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14910" w14:textId="77777777" w:rsidR="00C97CD9" w:rsidRDefault="00C97CD9" w:rsidP="004F684F">
      <w:pPr>
        <w:pStyle w:val="NoSpacing"/>
        <w:spacing w:line="276" w:lineRule="auto"/>
        <w:jc w:val="center"/>
        <w:rPr>
          <w:b/>
          <w:bCs/>
          <w:sz w:val="28"/>
          <w:szCs w:val="28"/>
          <w:u w:val="single"/>
        </w:rPr>
      </w:pPr>
      <w:bookmarkStart w:id="0" w:name="_GoBack"/>
      <w:bookmarkEnd w:id="0"/>
    </w:p>
    <w:p w14:paraId="00DCD24B" w14:textId="77777777" w:rsidR="00C05FCA" w:rsidRPr="00C05FCA" w:rsidRDefault="0044209F" w:rsidP="004F684F">
      <w:pPr>
        <w:pStyle w:val="NoSpacing"/>
        <w:spacing w:line="276" w:lineRule="auto"/>
        <w:jc w:val="center"/>
        <w:rPr>
          <w:b/>
          <w:bCs/>
          <w:sz w:val="28"/>
          <w:szCs w:val="28"/>
          <w:u w:val="single"/>
        </w:rPr>
      </w:pPr>
      <w:r w:rsidRPr="00C05FCA">
        <w:rPr>
          <w:b/>
          <w:bCs/>
          <w:sz w:val="28"/>
          <w:szCs w:val="28"/>
          <w:u w:val="single"/>
        </w:rPr>
        <w:t>UHC 2030 Steering Committee</w:t>
      </w:r>
    </w:p>
    <w:p w14:paraId="327C34CE" w14:textId="77777777" w:rsidR="0044209F" w:rsidRPr="00C05FCA" w:rsidRDefault="008B565A" w:rsidP="004F684F">
      <w:pPr>
        <w:pStyle w:val="NoSpacing"/>
        <w:spacing w:line="276" w:lineRule="auto"/>
        <w:jc w:val="center"/>
        <w:rPr>
          <w:b/>
          <w:bCs/>
          <w:sz w:val="28"/>
          <w:szCs w:val="28"/>
          <w:u w:val="single"/>
        </w:rPr>
      </w:pPr>
      <w:r w:rsidRPr="00C05FCA">
        <w:rPr>
          <w:b/>
          <w:bCs/>
          <w:sz w:val="28"/>
          <w:szCs w:val="28"/>
          <w:u w:val="single"/>
        </w:rPr>
        <w:t>15-16</w:t>
      </w:r>
      <w:r w:rsidR="0044209F" w:rsidRPr="00C05FCA">
        <w:rPr>
          <w:b/>
          <w:bCs/>
          <w:sz w:val="28"/>
          <w:szCs w:val="28"/>
          <w:u w:val="single"/>
        </w:rPr>
        <w:t xml:space="preserve"> June 2017</w:t>
      </w:r>
    </w:p>
    <w:p w14:paraId="16059B45" w14:textId="77777777" w:rsidR="00C05FCA" w:rsidRPr="00B02530" w:rsidRDefault="00C05FCA" w:rsidP="00DB1984">
      <w:pPr>
        <w:pStyle w:val="NoSpacing"/>
        <w:spacing w:line="276" w:lineRule="auto"/>
        <w:rPr>
          <w:b/>
          <w:bCs/>
        </w:rPr>
      </w:pPr>
    </w:p>
    <w:p w14:paraId="7022654E" w14:textId="77777777" w:rsidR="004778C7" w:rsidRPr="003830AF" w:rsidRDefault="004778C7" w:rsidP="00B125E8">
      <w:pPr>
        <w:spacing w:after="120" w:line="240" w:lineRule="auto"/>
        <w:rPr>
          <w:b/>
          <w:sz w:val="28"/>
        </w:rPr>
      </w:pPr>
      <w:r w:rsidRPr="003830AF">
        <w:rPr>
          <w:b/>
          <w:sz w:val="28"/>
        </w:rPr>
        <w:t>Introduction</w:t>
      </w:r>
    </w:p>
    <w:p w14:paraId="729546DC" w14:textId="77777777" w:rsidR="004778C7" w:rsidRPr="00555F01" w:rsidRDefault="004778C7" w:rsidP="00B125E8">
      <w:pPr>
        <w:spacing w:line="240" w:lineRule="auto"/>
        <w:rPr>
          <w:color w:val="FF0000"/>
        </w:rPr>
      </w:pPr>
      <w:r>
        <w:t>T</w:t>
      </w:r>
      <w:r w:rsidRPr="00B407B3">
        <w:t>he Steering Committee</w:t>
      </w:r>
      <w:r>
        <w:t xml:space="preserve"> for the International Health Partnership for UHC 2030 (UHC2030) met for the first time on 15-16 June </w:t>
      </w:r>
      <w:r w:rsidRPr="00AC3480">
        <w:t>in Geneva to</w:t>
      </w:r>
      <w:r>
        <w:t xml:space="preserve"> take stock of progress in implementing the work plan agreed by the transition Steering Committee in December 2016 and finalise working arrangements</w:t>
      </w:r>
      <w:r w:rsidRPr="00AC3480">
        <w:t xml:space="preserve">. The </w:t>
      </w:r>
      <w:r w:rsidRPr="00456864">
        <w:t xml:space="preserve">meeting agenda </w:t>
      </w:r>
      <w:r w:rsidRPr="00A85153">
        <w:t>and list of participants</w:t>
      </w:r>
      <w:r w:rsidRPr="00AC3480">
        <w:t xml:space="preserve"> are in Annexes 1 and 2. Related documents and presentations are on </w:t>
      </w:r>
      <w:r w:rsidR="00D5312C">
        <w:t xml:space="preserve">the </w:t>
      </w:r>
      <w:r>
        <w:t xml:space="preserve">UHC2030 </w:t>
      </w:r>
      <w:r w:rsidRPr="00A85153">
        <w:t>website, with links embedded in th</w:t>
      </w:r>
      <w:r>
        <w:t>e Note for the Record (</w:t>
      </w:r>
      <w:proofErr w:type="spellStart"/>
      <w:r>
        <w:t>NfR</w:t>
      </w:r>
      <w:proofErr w:type="spellEnd"/>
      <w:r>
        <w:t>)</w:t>
      </w:r>
      <w:r w:rsidRPr="00A85153">
        <w:t xml:space="preserve">. This </w:t>
      </w:r>
      <w:proofErr w:type="spellStart"/>
      <w:r w:rsidRPr="00A85153">
        <w:t>NfR</w:t>
      </w:r>
      <w:proofErr w:type="spellEnd"/>
      <w:r w:rsidRPr="00A85153">
        <w:t xml:space="preserve"> captures decisions an</w:t>
      </w:r>
      <w:r w:rsidRPr="00AC3480">
        <w:t xml:space="preserve">d main issues raised in the discussions. </w:t>
      </w:r>
    </w:p>
    <w:p w14:paraId="63CC6AEB" w14:textId="77777777" w:rsidR="004778C7" w:rsidRDefault="004778C7" w:rsidP="00B125E8">
      <w:pPr>
        <w:spacing w:after="120" w:line="240" w:lineRule="auto"/>
        <w:rPr>
          <w:b/>
          <w:sz w:val="28"/>
        </w:rPr>
      </w:pPr>
      <w:r w:rsidRPr="00E92BE0">
        <w:rPr>
          <w:b/>
          <w:sz w:val="28"/>
        </w:rPr>
        <w:t>Summary of decisions</w:t>
      </w:r>
      <w:r>
        <w:rPr>
          <w:b/>
          <w:sz w:val="28"/>
        </w:rPr>
        <w:t xml:space="preserve"> and agreed actions</w:t>
      </w:r>
    </w:p>
    <w:p w14:paraId="342EA319" w14:textId="77777777" w:rsidR="007A2FE1" w:rsidRPr="007A2FE1" w:rsidRDefault="0080108E" w:rsidP="004F684F">
      <w:pPr>
        <w:spacing w:after="0"/>
        <w:rPr>
          <w:b/>
          <w:bCs/>
          <w:lang w:val="en-US"/>
        </w:rPr>
      </w:pPr>
      <w:r>
        <w:rPr>
          <w:b/>
          <w:bCs/>
          <w:lang w:val="en-US"/>
        </w:rPr>
        <w:t>Work plan i</w:t>
      </w:r>
      <w:r w:rsidR="007A2FE1" w:rsidRPr="007A2FE1">
        <w:rPr>
          <w:b/>
          <w:bCs/>
          <w:lang w:val="en-US"/>
        </w:rPr>
        <w:t>mplementation</w:t>
      </w:r>
    </w:p>
    <w:p w14:paraId="7C33B4DE" w14:textId="77777777" w:rsidR="00507B66" w:rsidRPr="007A2FE1" w:rsidRDefault="00507B66" w:rsidP="00382C6E">
      <w:pPr>
        <w:numPr>
          <w:ilvl w:val="0"/>
          <w:numId w:val="15"/>
        </w:numPr>
        <w:spacing w:after="0" w:line="240" w:lineRule="auto"/>
        <w:ind w:left="714" w:hanging="357"/>
        <w:rPr>
          <w:lang w:val="en-US"/>
        </w:rPr>
      </w:pPr>
      <w:r w:rsidRPr="007A2FE1">
        <w:rPr>
          <w:lang w:val="en-US"/>
        </w:rPr>
        <w:t>Need to increase visibility of UHC2030 at country level, and better define how global principles translate into action at the country level in terms of health systems strengthening coordination, advocacy, accountability and knowledge management</w:t>
      </w:r>
    </w:p>
    <w:p w14:paraId="66AEB117" w14:textId="77777777" w:rsidR="00507B66" w:rsidRPr="007A2FE1" w:rsidRDefault="00507B66" w:rsidP="00382C6E">
      <w:pPr>
        <w:numPr>
          <w:ilvl w:val="0"/>
          <w:numId w:val="15"/>
        </w:numPr>
        <w:spacing w:after="0" w:line="240" w:lineRule="auto"/>
        <w:ind w:left="714" w:hanging="357"/>
        <w:rPr>
          <w:lang w:val="en-US"/>
        </w:rPr>
      </w:pPr>
      <w:r w:rsidRPr="007A2FE1">
        <w:rPr>
          <w:lang w:val="en-US"/>
        </w:rPr>
        <w:t xml:space="preserve">Need for clarity on how the work on advocacy, accountability and knowledge sharing builds on the </w:t>
      </w:r>
      <w:r w:rsidR="0080108E">
        <w:rPr>
          <w:lang w:val="en-US"/>
        </w:rPr>
        <w:t xml:space="preserve">work of the </w:t>
      </w:r>
      <w:r w:rsidRPr="007A2FE1">
        <w:rPr>
          <w:lang w:val="en-US"/>
        </w:rPr>
        <w:t>different technical working g</w:t>
      </w:r>
      <w:r w:rsidR="0080108E">
        <w:rPr>
          <w:lang w:val="en-US"/>
        </w:rPr>
        <w:t>roups</w:t>
      </w:r>
      <w:r w:rsidRPr="007A2FE1">
        <w:rPr>
          <w:lang w:val="en-US"/>
        </w:rPr>
        <w:t xml:space="preserve"> and ensure</w:t>
      </w:r>
      <w:r w:rsidR="0080108E">
        <w:rPr>
          <w:lang w:val="en-US"/>
        </w:rPr>
        <w:t>s</w:t>
      </w:r>
      <w:r w:rsidRPr="007A2FE1">
        <w:rPr>
          <w:lang w:val="en-US"/>
        </w:rPr>
        <w:t xml:space="preserve"> interlinkages</w:t>
      </w:r>
    </w:p>
    <w:p w14:paraId="56CCB6B7" w14:textId="77777777" w:rsidR="00507B66" w:rsidRPr="007A2FE1" w:rsidRDefault="00507B66" w:rsidP="00382C6E">
      <w:pPr>
        <w:numPr>
          <w:ilvl w:val="0"/>
          <w:numId w:val="15"/>
        </w:numPr>
        <w:spacing w:after="0" w:line="240" w:lineRule="auto"/>
        <w:ind w:left="714" w:hanging="357"/>
        <w:rPr>
          <w:lang w:val="en-US"/>
        </w:rPr>
      </w:pPr>
      <w:r w:rsidRPr="007A2FE1">
        <w:rPr>
          <w:lang w:val="en-US"/>
        </w:rPr>
        <w:t>Need to communicate on how the different technical working groups function and relate to the Steering Committee, including opportunities for partners to engage</w:t>
      </w:r>
    </w:p>
    <w:p w14:paraId="068A71E3" w14:textId="77777777" w:rsidR="00507B66" w:rsidRPr="007A2FE1" w:rsidRDefault="00507B66" w:rsidP="004F684F">
      <w:pPr>
        <w:numPr>
          <w:ilvl w:val="0"/>
          <w:numId w:val="15"/>
        </w:numPr>
        <w:ind w:left="714" w:hanging="357"/>
        <w:rPr>
          <w:lang w:val="en-US"/>
        </w:rPr>
      </w:pPr>
      <w:r w:rsidRPr="007A2FE1">
        <w:rPr>
          <w:lang w:val="en-US"/>
        </w:rPr>
        <w:t>Work plan development process should be participatory, following procedures presented</w:t>
      </w:r>
    </w:p>
    <w:p w14:paraId="083FB80F" w14:textId="77777777" w:rsidR="007A2FE1" w:rsidRPr="0080108E" w:rsidRDefault="0080108E" w:rsidP="004F684F">
      <w:pPr>
        <w:spacing w:after="0"/>
        <w:rPr>
          <w:b/>
          <w:bCs/>
          <w:lang w:val="en-US"/>
        </w:rPr>
      </w:pPr>
      <w:r>
        <w:rPr>
          <w:b/>
          <w:bCs/>
          <w:lang w:val="en-US"/>
        </w:rPr>
        <w:t>EDC monitoring &amp; tracking of development assistance for health (DAH)</w:t>
      </w:r>
    </w:p>
    <w:p w14:paraId="0F84B978" w14:textId="0A7F2F47" w:rsidR="0080108E" w:rsidRDefault="005D5F0F" w:rsidP="00587BA2">
      <w:pPr>
        <w:numPr>
          <w:ilvl w:val="0"/>
          <w:numId w:val="16"/>
        </w:numPr>
        <w:spacing w:after="0" w:line="240" w:lineRule="auto"/>
        <w:ind w:left="714" w:hanging="357"/>
        <w:rPr>
          <w:lang w:val="en-US"/>
        </w:rPr>
      </w:pPr>
      <w:r>
        <w:rPr>
          <w:lang w:val="en-US"/>
        </w:rPr>
        <w:t xml:space="preserve">UHC2030 should focus on </w:t>
      </w:r>
      <w:r w:rsidR="00587BA2">
        <w:rPr>
          <w:lang w:val="en-US"/>
        </w:rPr>
        <w:t>universal health coverage (</w:t>
      </w:r>
      <w:r>
        <w:rPr>
          <w:lang w:val="en-US"/>
        </w:rPr>
        <w:t>UHC</w:t>
      </w:r>
      <w:r w:rsidR="00587BA2">
        <w:rPr>
          <w:lang w:val="en-US"/>
        </w:rPr>
        <w:t>)</w:t>
      </w:r>
      <w:r>
        <w:rPr>
          <w:lang w:val="en-US"/>
        </w:rPr>
        <w:t>, effective development cooperation (EDC)</w:t>
      </w:r>
      <w:r w:rsidR="0080108E" w:rsidRPr="007A2FE1">
        <w:rPr>
          <w:lang w:val="en-US"/>
        </w:rPr>
        <w:t xml:space="preserve">  </w:t>
      </w:r>
      <w:r w:rsidR="00D14D35">
        <w:rPr>
          <w:lang w:val="en-US"/>
        </w:rPr>
        <w:t xml:space="preserve">as </w:t>
      </w:r>
      <w:r w:rsidR="00587BA2">
        <w:rPr>
          <w:lang w:val="en-US"/>
        </w:rPr>
        <w:t xml:space="preserve">a subsect of this agenda, with clear </w:t>
      </w:r>
      <w:r w:rsidR="008B3F55">
        <w:rPr>
          <w:lang w:val="en-US"/>
        </w:rPr>
        <w:t xml:space="preserve">links to </w:t>
      </w:r>
      <w:r w:rsidR="00587BA2">
        <w:rPr>
          <w:lang w:val="en-US"/>
        </w:rPr>
        <w:t>health systems strengthening (</w:t>
      </w:r>
      <w:r w:rsidR="008B3F55">
        <w:rPr>
          <w:lang w:val="en-US"/>
        </w:rPr>
        <w:t>HSS</w:t>
      </w:r>
      <w:r w:rsidR="00587BA2">
        <w:rPr>
          <w:lang w:val="en-US"/>
        </w:rPr>
        <w:t>)</w:t>
      </w:r>
      <w:r w:rsidR="008B3F55">
        <w:rPr>
          <w:lang w:val="en-US"/>
        </w:rPr>
        <w:t xml:space="preserve"> and UHC </w:t>
      </w:r>
    </w:p>
    <w:p w14:paraId="71CBF5E6" w14:textId="77777777" w:rsidR="00507B66" w:rsidRPr="007A2FE1" w:rsidRDefault="00507B66" w:rsidP="00382C6E">
      <w:pPr>
        <w:numPr>
          <w:ilvl w:val="0"/>
          <w:numId w:val="16"/>
        </w:numPr>
        <w:spacing w:after="0" w:line="240" w:lineRule="auto"/>
        <w:ind w:left="714" w:hanging="357"/>
        <w:rPr>
          <w:lang w:val="en-US"/>
        </w:rPr>
      </w:pPr>
      <w:r w:rsidRPr="007A2FE1">
        <w:rPr>
          <w:lang w:val="en-US"/>
        </w:rPr>
        <w:t xml:space="preserve">UHC2030 to provide a safe space to discuss </w:t>
      </w:r>
      <w:r w:rsidR="00D14D35">
        <w:rPr>
          <w:lang w:val="en-US"/>
        </w:rPr>
        <w:t xml:space="preserve"> progress and challenges in changing development cooperation behavior </w:t>
      </w:r>
      <w:r w:rsidRPr="007A2FE1">
        <w:rPr>
          <w:lang w:val="en-US"/>
        </w:rPr>
        <w:t>to increase understanding and trust</w:t>
      </w:r>
    </w:p>
    <w:p w14:paraId="38A5796F" w14:textId="77777777" w:rsidR="00507B66" w:rsidRPr="007A2FE1" w:rsidRDefault="00507B66" w:rsidP="00382C6E">
      <w:pPr>
        <w:numPr>
          <w:ilvl w:val="0"/>
          <w:numId w:val="16"/>
        </w:numPr>
        <w:spacing w:line="240" w:lineRule="auto"/>
        <w:rPr>
          <w:lang w:val="en-US"/>
        </w:rPr>
      </w:pPr>
      <w:r w:rsidRPr="007A2FE1">
        <w:rPr>
          <w:lang w:val="en-US"/>
        </w:rPr>
        <w:t xml:space="preserve">Not a big appetite on expanding UHC2030 </w:t>
      </w:r>
      <w:r w:rsidR="0080108E">
        <w:rPr>
          <w:lang w:val="en-US"/>
        </w:rPr>
        <w:t>work on DAH tracking beyond</w:t>
      </w:r>
      <w:r w:rsidR="00A71EC7">
        <w:rPr>
          <w:lang w:val="en-US"/>
        </w:rPr>
        <w:t xml:space="preserve"> the current review of data classification</w:t>
      </w:r>
      <w:r w:rsidRPr="007A2FE1">
        <w:rPr>
          <w:lang w:val="en-US"/>
        </w:rPr>
        <w:t>, but rather to promote broader work on data collectio</w:t>
      </w:r>
      <w:r w:rsidR="0080108E">
        <w:rPr>
          <w:lang w:val="en-US"/>
        </w:rPr>
        <w:t>n and management, looking at national health accounts</w:t>
      </w:r>
      <w:r w:rsidRPr="007A2FE1">
        <w:rPr>
          <w:lang w:val="en-US"/>
        </w:rPr>
        <w:t>, including domestic resource mobilization and external resources</w:t>
      </w:r>
    </w:p>
    <w:p w14:paraId="3F305AFC" w14:textId="77777777" w:rsidR="007A2FE1" w:rsidRPr="0080108E" w:rsidRDefault="007A2FE1" w:rsidP="00E41D9F">
      <w:pPr>
        <w:spacing w:after="0"/>
        <w:rPr>
          <w:b/>
          <w:bCs/>
          <w:lang w:val="en-US"/>
        </w:rPr>
      </w:pPr>
      <w:r w:rsidRPr="0080108E">
        <w:rPr>
          <w:b/>
          <w:bCs/>
          <w:lang w:val="en-US"/>
        </w:rPr>
        <w:t>Accountability</w:t>
      </w:r>
    </w:p>
    <w:p w14:paraId="3D1F5036" w14:textId="77777777" w:rsidR="00507B66" w:rsidRPr="007A2FE1" w:rsidRDefault="00507B66" w:rsidP="00382C6E">
      <w:pPr>
        <w:numPr>
          <w:ilvl w:val="0"/>
          <w:numId w:val="17"/>
        </w:numPr>
        <w:spacing w:after="0" w:line="240" w:lineRule="auto"/>
        <w:ind w:left="714" w:hanging="357"/>
        <w:rPr>
          <w:lang w:val="en-US"/>
        </w:rPr>
      </w:pPr>
      <w:r w:rsidRPr="007A2FE1">
        <w:rPr>
          <w:lang w:val="en-US"/>
        </w:rPr>
        <w:t>Need to articulate a UHC2030 accountabi</w:t>
      </w:r>
      <w:r w:rsidR="0080108E">
        <w:rPr>
          <w:lang w:val="en-US"/>
        </w:rPr>
        <w:t xml:space="preserve">lity </w:t>
      </w:r>
      <w:r w:rsidR="00160630">
        <w:rPr>
          <w:lang w:val="en-US"/>
        </w:rPr>
        <w:t xml:space="preserve">strategy </w:t>
      </w:r>
      <w:r w:rsidR="0080108E">
        <w:rPr>
          <w:lang w:val="en-US"/>
        </w:rPr>
        <w:t>that integrates global, regional, national and l</w:t>
      </w:r>
      <w:r w:rsidRPr="007A2FE1">
        <w:rPr>
          <w:lang w:val="en-US"/>
        </w:rPr>
        <w:t xml:space="preserve">ocal </w:t>
      </w:r>
      <w:r w:rsidR="0080108E">
        <w:rPr>
          <w:lang w:val="en-US"/>
        </w:rPr>
        <w:t>l</w:t>
      </w:r>
      <w:r w:rsidRPr="007A2FE1">
        <w:rPr>
          <w:lang w:val="en-US"/>
        </w:rPr>
        <w:t>evel efforts, as well as peer review mechanisms</w:t>
      </w:r>
    </w:p>
    <w:p w14:paraId="7554F936" w14:textId="042F9C14" w:rsidR="00507B66" w:rsidRPr="007A2FE1" w:rsidRDefault="00507B66" w:rsidP="00382C6E">
      <w:pPr>
        <w:numPr>
          <w:ilvl w:val="0"/>
          <w:numId w:val="17"/>
        </w:numPr>
        <w:spacing w:after="0" w:line="240" w:lineRule="auto"/>
        <w:ind w:left="714" w:hanging="357"/>
        <w:rPr>
          <w:lang w:val="en-US"/>
        </w:rPr>
      </w:pPr>
      <w:r w:rsidRPr="007A2FE1">
        <w:rPr>
          <w:lang w:val="en-US"/>
        </w:rPr>
        <w:t xml:space="preserve">An accountability report for the </w:t>
      </w:r>
      <w:r w:rsidR="0080108E">
        <w:rPr>
          <w:lang w:val="en-US"/>
        </w:rPr>
        <w:t xml:space="preserve">UHC Forum 2017 in December is over-ambitious. Other </w:t>
      </w:r>
      <w:r w:rsidRPr="007A2FE1">
        <w:rPr>
          <w:lang w:val="en-US"/>
        </w:rPr>
        <w:t>options such as a report focusing on</w:t>
      </w:r>
      <w:r w:rsidR="00D14D35">
        <w:rPr>
          <w:lang w:val="en-US"/>
        </w:rPr>
        <w:t xml:space="preserve"> existing work in</w:t>
      </w:r>
      <w:r w:rsidRPr="007A2FE1">
        <w:rPr>
          <w:lang w:val="en-US"/>
        </w:rPr>
        <w:t xml:space="preserve"> selected countries could be explored. </w:t>
      </w:r>
    </w:p>
    <w:p w14:paraId="57E98567" w14:textId="77777777" w:rsidR="00507B66" w:rsidRPr="007A2FE1" w:rsidRDefault="00507B66" w:rsidP="004F684F">
      <w:pPr>
        <w:numPr>
          <w:ilvl w:val="0"/>
          <w:numId w:val="17"/>
        </w:numPr>
        <w:rPr>
          <w:lang w:val="en-US"/>
        </w:rPr>
      </w:pPr>
      <w:r w:rsidRPr="007A2FE1">
        <w:rPr>
          <w:lang w:val="en-US"/>
        </w:rPr>
        <w:t>Need to li</w:t>
      </w:r>
      <w:r w:rsidR="0080108E">
        <w:rPr>
          <w:lang w:val="en-US"/>
        </w:rPr>
        <w:t>nk/synergize UHC2030 approach</w:t>
      </w:r>
      <w:r w:rsidRPr="007A2FE1">
        <w:rPr>
          <w:lang w:val="en-US"/>
        </w:rPr>
        <w:t xml:space="preserve"> with work of relevant regional initiatives</w:t>
      </w:r>
    </w:p>
    <w:p w14:paraId="34AF92C4" w14:textId="77777777" w:rsidR="007A2FE1" w:rsidRPr="0080108E" w:rsidRDefault="007A2FE1" w:rsidP="00E41D9F">
      <w:pPr>
        <w:spacing w:after="0"/>
        <w:rPr>
          <w:b/>
          <w:bCs/>
          <w:lang w:val="en-US"/>
        </w:rPr>
      </w:pPr>
      <w:r w:rsidRPr="0080108E">
        <w:rPr>
          <w:b/>
          <w:bCs/>
          <w:lang w:val="en-US"/>
        </w:rPr>
        <w:t>Ad</w:t>
      </w:r>
      <w:r w:rsidR="0080108E">
        <w:rPr>
          <w:b/>
          <w:bCs/>
          <w:lang w:val="en-US"/>
        </w:rPr>
        <w:t>vocacy, communication and knowledge m</w:t>
      </w:r>
      <w:r w:rsidRPr="0080108E">
        <w:rPr>
          <w:b/>
          <w:bCs/>
          <w:lang w:val="en-US"/>
        </w:rPr>
        <w:t>anagement</w:t>
      </w:r>
    </w:p>
    <w:p w14:paraId="4E9E3495" w14:textId="77777777" w:rsidR="00507B66" w:rsidRPr="007A2FE1" w:rsidRDefault="00507B66" w:rsidP="00382C6E">
      <w:pPr>
        <w:numPr>
          <w:ilvl w:val="0"/>
          <w:numId w:val="18"/>
        </w:numPr>
        <w:spacing w:after="0" w:line="240" w:lineRule="auto"/>
        <w:ind w:left="714" w:hanging="357"/>
        <w:rPr>
          <w:lang w:val="en-US"/>
        </w:rPr>
      </w:pPr>
      <w:r w:rsidRPr="007A2FE1">
        <w:rPr>
          <w:lang w:val="en-US"/>
        </w:rPr>
        <w:t>Need for clear, crisp and accessible messages and outputs that UHC2030 is aiming to achieve</w:t>
      </w:r>
    </w:p>
    <w:p w14:paraId="265407A1" w14:textId="77777777" w:rsidR="00507B66" w:rsidRPr="007A2FE1" w:rsidRDefault="00507B66" w:rsidP="00382C6E">
      <w:pPr>
        <w:numPr>
          <w:ilvl w:val="0"/>
          <w:numId w:val="18"/>
        </w:numPr>
        <w:spacing w:after="0" w:line="240" w:lineRule="auto"/>
        <w:ind w:left="714" w:hanging="357"/>
        <w:rPr>
          <w:lang w:val="en-US"/>
        </w:rPr>
      </w:pPr>
      <w:r w:rsidRPr="007A2FE1">
        <w:rPr>
          <w:lang w:val="en-US"/>
        </w:rPr>
        <w:t xml:space="preserve">Advocacy strategy should </w:t>
      </w:r>
      <w:r w:rsidR="00D14D35">
        <w:rPr>
          <w:lang w:val="en-US"/>
        </w:rPr>
        <w:t xml:space="preserve">involve </w:t>
      </w:r>
      <w:r w:rsidRPr="007A2FE1">
        <w:rPr>
          <w:lang w:val="en-US"/>
        </w:rPr>
        <w:t>all stakeholders, and also focus on influencing political processes at the country level</w:t>
      </w:r>
    </w:p>
    <w:p w14:paraId="00B57A9E" w14:textId="6E70C578" w:rsidR="00507B66" w:rsidRPr="007A2FE1" w:rsidRDefault="00507B66" w:rsidP="00382C6E">
      <w:pPr>
        <w:numPr>
          <w:ilvl w:val="0"/>
          <w:numId w:val="18"/>
        </w:numPr>
        <w:spacing w:line="240" w:lineRule="auto"/>
        <w:ind w:left="714" w:hanging="357"/>
        <w:rPr>
          <w:lang w:val="en-US"/>
        </w:rPr>
      </w:pPr>
      <w:r w:rsidRPr="007A2FE1">
        <w:rPr>
          <w:lang w:val="en-US"/>
        </w:rPr>
        <w:t>Knowledge management strategy should include possibilities for igniting/scaling up country level KM ef</w:t>
      </w:r>
      <w:r w:rsidR="00B125E8">
        <w:rPr>
          <w:lang w:val="en-US"/>
        </w:rPr>
        <w:t>forts and peer to peer learning</w:t>
      </w:r>
    </w:p>
    <w:p w14:paraId="17452683" w14:textId="77777777" w:rsidR="00B125E8" w:rsidRDefault="00B125E8" w:rsidP="004F684F">
      <w:pPr>
        <w:spacing w:after="0"/>
        <w:rPr>
          <w:b/>
          <w:bCs/>
          <w:lang w:val="en-US"/>
        </w:rPr>
      </w:pPr>
    </w:p>
    <w:p w14:paraId="4D2DABAE" w14:textId="77777777" w:rsidR="007A2FE1" w:rsidRPr="0080108E" w:rsidRDefault="007A2FE1" w:rsidP="004F684F">
      <w:pPr>
        <w:spacing w:after="0"/>
        <w:rPr>
          <w:b/>
          <w:bCs/>
          <w:lang w:val="en-US"/>
        </w:rPr>
      </w:pPr>
      <w:r w:rsidRPr="0080108E">
        <w:rPr>
          <w:b/>
          <w:bCs/>
          <w:lang w:val="en-US"/>
        </w:rPr>
        <w:lastRenderedPageBreak/>
        <w:t>UHC</w:t>
      </w:r>
      <w:r w:rsidR="004F684F">
        <w:rPr>
          <w:b/>
          <w:bCs/>
          <w:lang w:val="en-US"/>
        </w:rPr>
        <w:t>2030 f</w:t>
      </w:r>
      <w:r w:rsidRPr="0080108E">
        <w:rPr>
          <w:b/>
          <w:bCs/>
          <w:lang w:val="en-US"/>
        </w:rPr>
        <w:t>orum</w:t>
      </w:r>
    </w:p>
    <w:p w14:paraId="6C201976" w14:textId="7FF55383" w:rsidR="00507B66" w:rsidRPr="007A2FE1" w:rsidRDefault="00940640" w:rsidP="00382C6E">
      <w:pPr>
        <w:numPr>
          <w:ilvl w:val="0"/>
          <w:numId w:val="19"/>
        </w:numPr>
        <w:spacing w:after="0" w:line="240" w:lineRule="auto"/>
        <w:ind w:left="714" w:hanging="357"/>
        <w:rPr>
          <w:lang w:val="en-US"/>
        </w:rPr>
      </w:pPr>
      <w:r>
        <w:rPr>
          <w:lang w:val="en-US"/>
        </w:rPr>
        <w:t xml:space="preserve">Strong support for a UHC2030 </w:t>
      </w:r>
      <w:r w:rsidRPr="007A2FE1">
        <w:rPr>
          <w:lang w:val="en-US"/>
        </w:rPr>
        <w:t xml:space="preserve">annual/semi- annual </w:t>
      </w:r>
      <w:r w:rsidR="00507B66" w:rsidRPr="007A2FE1">
        <w:rPr>
          <w:lang w:val="en-US"/>
        </w:rPr>
        <w:t>forum to take stock of UHC progress, knowledge sharing and as a means of fac</w:t>
      </w:r>
      <w:r w:rsidR="00B125E8">
        <w:rPr>
          <w:lang w:val="en-US"/>
        </w:rPr>
        <w:t>ilitating global accountability</w:t>
      </w:r>
    </w:p>
    <w:p w14:paraId="267DB4B6" w14:textId="77777777" w:rsidR="00507B66" w:rsidRPr="007A2FE1" w:rsidRDefault="00507B66" w:rsidP="00382C6E">
      <w:pPr>
        <w:numPr>
          <w:ilvl w:val="0"/>
          <w:numId w:val="19"/>
        </w:numPr>
        <w:spacing w:line="240" w:lineRule="auto"/>
        <w:rPr>
          <w:lang w:val="en-US"/>
        </w:rPr>
      </w:pPr>
      <w:r w:rsidRPr="007A2FE1">
        <w:rPr>
          <w:lang w:val="en-US"/>
        </w:rPr>
        <w:t>As part of the annual/semi- annual fora, there is the need to have a sequence of themes that allows UHC2030 to track progress towards UHC achievement by 2030</w:t>
      </w:r>
    </w:p>
    <w:p w14:paraId="3F8A72DF" w14:textId="77777777" w:rsidR="007A2FE1" w:rsidRPr="006D46C3" w:rsidRDefault="0080108E" w:rsidP="004F684F">
      <w:pPr>
        <w:spacing w:after="0"/>
        <w:rPr>
          <w:b/>
          <w:bCs/>
          <w:lang w:val="en-US"/>
        </w:rPr>
      </w:pPr>
      <w:r w:rsidRPr="006D46C3">
        <w:rPr>
          <w:b/>
          <w:bCs/>
          <w:lang w:val="en-US"/>
        </w:rPr>
        <w:t>UHC2030 w</w:t>
      </w:r>
      <w:r w:rsidR="007A2FE1" w:rsidRPr="006D46C3">
        <w:rPr>
          <w:b/>
          <w:bCs/>
          <w:lang w:val="en-US"/>
        </w:rPr>
        <w:t>ays of working</w:t>
      </w:r>
    </w:p>
    <w:p w14:paraId="6194F839" w14:textId="5D36C22E" w:rsidR="007C76AC" w:rsidRPr="00DB1984" w:rsidRDefault="00507B66" w:rsidP="00DB1984">
      <w:pPr>
        <w:numPr>
          <w:ilvl w:val="0"/>
          <w:numId w:val="20"/>
        </w:numPr>
        <w:spacing w:line="240" w:lineRule="auto"/>
        <w:ind w:left="714" w:hanging="357"/>
        <w:rPr>
          <w:lang w:val="en-US"/>
        </w:rPr>
      </w:pPr>
      <w:r w:rsidRPr="006D46C3">
        <w:rPr>
          <w:lang w:val="en-US"/>
        </w:rPr>
        <w:t xml:space="preserve">Need to </w:t>
      </w:r>
      <w:r w:rsidR="00587BA2" w:rsidRPr="006D46C3">
        <w:rPr>
          <w:lang w:val="en-US"/>
        </w:rPr>
        <w:t xml:space="preserve">make </w:t>
      </w:r>
      <w:r w:rsidR="008747C0" w:rsidRPr="006D46C3">
        <w:rPr>
          <w:lang w:val="en-US"/>
        </w:rPr>
        <w:t xml:space="preserve">interaction </w:t>
      </w:r>
      <w:r w:rsidRPr="006D46C3">
        <w:rPr>
          <w:lang w:val="en-US"/>
        </w:rPr>
        <w:t xml:space="preserve">with </w:t>
      </w:r>
      <w:r w:rsidR="009A5346" w:rsidRPr="006D46C3">
        <w:rPr>
          <w:lang w:val="en-US"/>
        </w:rPr>
        <w:t>UHC2030 related initiatives</w:t>
      </w:r>
      <w:r w:rsidR="00587BA2" w:rsidRPr="006D46C3">
        <w:rPr>
          <w:lang w:val="en-US"/>
        </w:rPr>
        <w:t xml:space="preserve"> work in practice </w:t>
      </w:r>
      <w:r w:rsidR="009A5346" w:rsidRPr="006D46C3">
        <w:rPr>
          <w:lang w:val="en-US"/>
        </w:rPr>
        <w:t xml:space="preserve"> </w:t>
      </w:r>
      <w:r w:rsidR="008747C0" w:rsidRPr="006D46C3">
        <w:rPr>
          <w:lang w:val="en-US"/>
        </w:rPr>
        <w:t xml:space="preserve">to ensure that </w:t>
      </w:r>
      <w:r w:rsidRPr="006D46C3">
        <w:rPr>
          <w:lang w:val="en-US"/>
        </w:rPr>
        <w:t xml:space="preserve">UHC2030 </w:t>
      </w:r>
      <w:r w:rsidR="008747C0" w:rsidRPr="006D46C3">
        <w:rPr>
          <w:lang w:val="en-US"/>
        </w:rPr>
        <w:t>become</w:t>
      </w:r>
      <w:r w:rsidR="006D46C3">
        <w:rPr>
          <w:lang w:val="en-US"/>
        </w:rPr>
        <w:t>s</w:t>
      </w:r>
      <w:r w:rsidR="008747C0" w:rsidRPr="006D46C3">
        <w:rPr>
          <w:lang w:val="en-US"/>
        </w:rPr>
        <w:t xml:space="preserve"> </w:t>
      </w:r>
      <w:r w:rsidR="009A5346" w:rsidRPr="006D46C3">
        <w:rPr>
          <w:lang w:val="en-US"/>
        </w:rPr>
        <w:t xml:space="preserve">a </w:t>
      </w:r>
      <w:r w:rsidRPr="006D46C3">
        <w:rPr>
          <w:lang w:val="en-US"/>
        </w:rPr>
        <w:t xml:space="preserve">network </w:t>
      </w:r>
      <w:r w:rsidR="009A5346" w:rsidRPr="006D46C3">
        <w:rPr>
          <w:lang w:val="en-US"/>
        </w:rPr>
        <w:t>of networks</w:t>
      </w:r>
      <w:r w:rsidR="008747C0" w:rsidRPr="006D46C3">
        <w:rPr>
          <w:lang w:val="en-US"/>
        </w:rPr>
        <w:t>. Participation of</w:t>
      </w:r>
      <w:r w:rsidR="006D46C3">
        <w:rPr>
          <w:lang w:val="en-US"/>
        </w:rPr>
        <w:t xml:space="preserve">UHC2030 related </w:t>
      </w:r>
      <w:r w:rsidRPr="006D46C3">
        <w:rPr>
          <w:lang w:val="en-US"/>
        </w:rPr>
        <w:t xml:space="preserve">initiatives </w:t>
      </w:r>
      <w:r w:rsidR="008747C0" w:rsidRPr="006D46C3">
        <w:rPr>
          <w:lang w:val="en-US"/>
        </w:rPr>
        <w:t xml:space="preserve">in </w:t>
      </w:r>
      <w:r w:rsidRPr="006D46C3">
        <w:rPr>
          <w:lang w:val="en-US"/>
        </w:rPr>
        <w:t>the Steering Committee</w:t>
      </w:r>
      <w:r w:rsidR="008747C0" w:rsidRPr="006D46C3">
        <w:rPr>
          <w:lang w:val="en-US"/>
        </w:rPr>
        <w:t xml:space="preserve"> must be determined</w:t>
      </w:r>
      <w:r w:rsidR="00587BA2" w:rsidRPr="006D46C3">
        <w:rPr>
          <w:lang w:val="en-US"/>
        </w:rPr>
        <w:t xml:space="preserve"> in line with </w:t>
      </w:r>
      <w:hyperlink r:id="rId9" w:history="1">
        <w:r w:rsidR="00E95429" w:rsidRPr="00E95429">
          <w:rPr>
            <w:rStyle w:val="Hyperlink"/>
            <w:lang w:val="en-US"/>
          </w:rPr>
          <w:t xml:space="preserve">governance </w:t>
        </w:r>
        <w:r w:rsidR="00587BA2" w:rsidRPr="00E95429">
          <w:rPr>
            <w:rStyle w:val="Hyperlink"/>
            <w:lang w:val="en-US"/>
          </w:rPr>
          <w:t>arrangements</w:t>
        </w:r>
      </w:hyperlink>
      <w:r w:rsidR="00587BA2" w:rsidRPr="006D46C3">
        <w:rPr>
          <w:lang w:val="en-US"/>
        </w:rPr>
        <w:t xml:space="preserve"> ag</w:t>
      </w:r>
      <w:r w:rsidR="00B125E8">
        <w:rPr>
          <w:lang w:val="en-US"/>
        </w:rPr>
        <w:t xml:space="preserve">reed in December 2016 </w:t>
      </w:r>
    </w:p>
    <w:p w14:paraId="0316BA2C" w14:textId="77777777" w:rsidR="007A2FE1" w:rsidRPr="0080108E" w:rsidRDefault="007A2FE1" w:rsidP="004F684F">
      <w:pPr>
        <w:spacing w:after="0"/>
        <w:rPr>
          <w:b/>
          <w:bCs/>
          <w:lang w:val="en-US"/>
        </w:rPr>
      </w:pPr>
      <w:r w:rsidRPr="0080108E">
        <w:rPr>
          <w:b/>
          <w:bCs/>
          <w:lang w:val="en-US"/>
        </w:rPr>
        <w:t>SC TORs</w:t>
      </w:r>
    </w:p>
    <w:p w14:paraId="19F0C928" w14:textId="77777777" w:rsidR="00507B66" w:rsidRPr="007A2FE1" w:rsidRDefault="00752593" w:rsidP="00382C6E">
      <w:pPr>
        <w:numPr>
          <w:ilvl w:val="0"/>
          <w:numId w:val="21"/>
        </w:numPr>
        <w:spacing w:line="240" w:lineRule="auto"/>
        <w:ind w:left="714" w:hanging="357"/>
        <w:rPr>
          <w:lang w:val="en-US"/>
        </w:rPr>
      </w:pPr>
      <w:r>
        <w:rPr>
          <w:lang w:val="en-US"/>
        </w:rPr>
        <w:t xml:space="preserve">To be added: </w:t>
      </w:r>
      <w:r w:rsidR="00507B66" w:rsidRPr="007A2FE1">
        <w:rPr>
          <w:lang w:val="en-US"/>
        </w:rPr>
        <w:t xml:space="preserve">The SC should consider how best to engage the UN Special Envoy on UHC if and when he or she is appointed </w:t>
      </w:r>
    </w:p>
    <w:p w14:paraId="4561CC97" w14:textId="77777777" w:rsidR="007A2FE1" w:rsidRPr="0080108E" w:rsidRDefault="0080108E" w:rsidP="004F684F">
      <w:pPr>
        <w:spacing w:after="0"/>
        <w:rPr>
          <w:b/>
          <w:bCs/>
          <w:lang w:val="en-US"/>
        </w:rPr>
      </w:pPr>
      <w:r>
        <w:rPr>
          <w:b/>
          <w:bCs/>
          <w:lang w:val="en-US"/>
        </w:rPr>
        <w:t>Private s</w:t>
      </w:r>
      <w:r w:rsidR="007A2FE1" w:rsidRPr="0080108E">
        <w:rPr>
          <w:b/>
          <w:bCs/>
          <w:lang w:val="en-US"/>
        </w:rPr>
        <w:t>ector</w:t>
      </w:r>
    </w:p>
    <w:p w14:paraId="53F28B28" w14:textId="77777777" w:rsidR="00507B66" w:rsidRPr="007A2FE1" w:rsidRDefault="0080108E" w:rsidP="00382C6E">
      <w:pPr>
        <w:numPr>
          <w:ilvl w:val="0"/>
          <w:numId w:val="22"/>
        </w:numPr>
        <w:spacing w:after="0" w:line="240" w:lineRule="auto"/>
        <w:ind w:left="714" w:hanging="357"/>
        <w:rPr>
          <w:lang w:val="en-US"/>
        </w:rPr>
      </w:pPr>
      <w:r>
        <w:rPr>
          <w:lang w:val="en-US"/>
        </w:rPr>
        <w:t>Engagement with private sector in UHC2030 is essential but there is a need to manage potential</w:t>
      </w:r>
      <w:r w:rsidR="00507B66" w:rsidRPr="007A2FE1">
        <w:rPr>
          <w:lang w:val="en-US"/>
        </w:rPr>
        <w:t xml:space="preserve"> risks</w:t>
      </w:r>
    </w:p>
    <w:p w14:paraId="1AD15041" w14:textId="3A2D713B" w:rsidR="00507B66" w:rsidRPr="007A2FE1" w:rsidRDefault="00507B66" w:rsidP="00382C6E">
      <w:pPr>
        <w:numPr>
          <w:ilvl w:val="0"/>
          <w:numId w:val="22"/>
        </w:numPr>
        <w:spacing w:line="240" w:lineRule="auto"/>
        <w:rPr>
          <w:lang w:val="en-US"/>
        </w:rPr>
      </w:pPr>
      <w:r w:rsidRPr="007A2FE1">
        <w:rPr>
          <w:lang w:val="en-US"/>
        </w:rPr>
        <w:t>Consider an ad hoc process for involving the private sector at the Steering Committee, pending finalization of TORs a</w:t>
      </w:r>
      <w:r w:rsidR="00160630">
        <w:rPr>
          <w:lang w:val="en-US"/>
        </w:rPr>
        <w:t>nd process to address conflict of interest</w:t>
      </w:r>
      <w:r w:rsidRPr="007A2FE1">
        <w:rPr>
          <w:lang w:val="en-US"/>
        </w:rPr>
        <w:t>. June 2018 will be a realistic timeline for full o</w:t>
      </w:r>
      <w:r w:rsidR="00B125E8">
        <w:rPr>
          <w:lang w:val="en-US"/>
        </w:rPr>
        <w:t>nboarding of the private sector</w:t>
      </w:r>
    </w:p>
    <w:p w14:paraId="6B009578" w14:textId="77777777" w:rsidR="007A2FE1" w:rsidRPr="004F684F" w:rsidRDefault="00160630" w:rsidP="004F684F">
      <w:pPr>
        <w:spacing w:after="0"/>
        <w:rPr>
          <w:b/>
          <w:bCs/>
        </w:rPr>
      </w:pPr>
      <w:r w:rsidRPr="004F684F">
        <w:rPr>
          <w:b/>
          <w:bCs/>
        </w:rPr>
        <w:t>In terms of follow-up actions, the Core Team is requested to:</w:t>
      </w:r>
    </w:p>
    <w:p w14:paraId="1072FDDB" w14:textId="2642AB9F" w:rsidR="00160630" w:rsidRPr="006D46C3" w:rsidRDefault="00160630" w:rsidP="00382C6E">
      <w:pPr>
        <w:numPr>
          <w:ilvl w:val="0"/>
          <w:numId w:val="23"/>
        </w:numPr>
        <w:spacing w:after="0" w:line="240" w:lineRule="auto"/>
        <w:ind w:left="714" w:hanging="357"/>
        <w:rPr>
          <w:lang w:val="en-US"/>
        </w:rPr>
      </w:pPr>
      <w:r w:rsidRPr="006D46C3">
        <w:rPr>
          <w:lang w:val="en-US"/>
        </w:rPr>
        <w:t xml:space="preserve">Develop </w:t>
      </w:r>
      <w:r w:rsidR="004F684F" w:rsidRPr="006D46C3">
        <w:rPr>
          <w:lang w:val="en-US"/>
        </w:rPr>
        <w:t xml:space="preserve">the </w:t>
      </w:r>
      <w:r w:rsidRPr="006D46C3">
        <w:rPr>
          <w:lang w:val="en-US"/>
        </w:rPr>
        <w:t>work plan for 2018-19</w:t>
      </w:r>
      <w:r w:rsidR="000E0C8A" w:rsidRPr="006D46C3">
        <w:rPr>
          <w:lang w:val="en-US"/>
        </w:rPr>
        <w:t xml:space="preserve"> in a participatory way, reflecting the discussion on how to promote collaboration across UHC2030 initiatives and follow-up on the joint vision </w:t>
      </w:r>
    </w:p>
    <w:p w14:paraId="6D7F9B9F" w14:textId="77777777" w:rsidR="00160630" w:rsidRPr="00160630" w:rsidRDefault="00160630" w:rsidP="00382C6E">
      <w:pPr>
        <w:numPr>
          <w:ilvl w:val="0"/>
          <w:numId w:val="23"/>
        </w:numPr>
        <w:spacing w:after="0" w:line="240" w:lineRule="auto"/>
        <w:ind w:left="714" w:hanging="357"/>
        <w:rPr>
          <w:lang w:val="en-US"/>
        </w:rPr>
      </w:pPr>
      <w:r w:rsidRPr="007A2FE1">
        <w:rPr>
          <w:lang w:val="en-US"/>
        </w:rPr>
        <w:t>Provide</w:t>
      </w:r>
      <w:r w:rsidR="004F684F">
        <w:rPr>
          <w:lang w:val="en-US"/>
        </w:rPr>
        <w:t xml:space="preserve"> a</w:t>
      </w:r>
      <w:r w:rsidRPr="007A2FE1">
        <w:rPr>
          <w:lang w:val="en-US"/>
        </w:rPr>
        <w:t xml:space="preserve"> written overview of working groups and the process for joining the groups </w:t>
      </w:r>
    </w:p>
    <w:p w14:paraId="53821241" w14:textId="77777777" w:rsidR="00507B66" w:rsidRPr="007A2FE1" w:rsidRDefault="00160630" w:rsidP="00382C6E">
      <w:pPr>
        <w:numPr>
          <w:ilvl w:val="0"/>
          <w:numId w:val="23"/>
        </w:numPr>
        <w:spacing w:after="0" w:line="240" w:lineRule="auto"/>
        <w:ind w:left="714" w:hanging="357"/>
        <w:rPr>
          <w:lang w:val="en-US"/>
        </w:rPr>
      </w:pPr>
      <w:r>
        <w:rPr>
          <w:lang w:val="en-US"/>
        </w:rPr>
        <w:t>Set-</w:t>
      </w:r>
      <w:r w:rsidR="00507B66" w:rsidRPr="007A2FE1">
        <w:rPr>
          <w:lang w:val="en-US"/>
        </w:rPr>
        <w:t xml:space="preserve">up a time bound expert group to work on accountability </w:t>
      </w:r>
      <w:r>
        <w:rPr>
          <w:lang w:val="en-US"/>
        </w:rPr>
        <w:t xml:space="preserve">strategy </w:t>
      </w:r>
      <w:r w:rsidR="00507B66" w:rsidRPr="007A2FE1">
        <w:rPr>
          <w:lang w:val="en-US"/>
        </w:rPr>
        <w:t>that includes options for global, regional, national, local and peer review efforts</w:t>
      </w:r>
    </w:p>
    <w:p w14:paraId="40032C3E" w14:textId="77777777" w:rsidR="00507B66" w:rsidRPr="007A2FE1" w:rsidRDefault="00507B66" w:rsidP="00382C6E">
      <w:pPr>
        <w:numPr>
          <w:ilvl w:val="0"/>
          <w:numId w:val="23"/>
        </w:numPr>
        <w:spacing w:after="0" w:line="240" w:lineRule="auto"/>
        <w:ind w:left="714" w:hanging="357"/>
        <w:rPr>
          <w:lang w:val="en-US"/>
        </w:rPr>
      </w:pPr>
      <w:r w:rsidRPr="007A2FE1">
        <w:rPr>
          <w:lang w:val="en-US"/>
        </w:rPr>
        <w:t xml:space="preserve">Include in </w:t>
      </w:r>
      <w:r w:rsidR="004F684F">
        <w:rPr>
          <w:lang w:val="en-US"/>
        </w:rPr>
        <w:t xml:space="preserve">the </w:t>
      </w:r>
      <w:r w:rsidRPr="007A2FE1">
        <w:rPr>
          <w:lang w:val="en-US"/>
        </w:rPr>
        <w:t>communication strategy how UHC2030 works, including how it relates to country implementation</w:t>
      </w:r>
    </w:p>
    <w:p w14:paraId="54C51E30" w14:textId="77777777" w:rsidR="00507B66" w:rsidRDefault="00507B66" w:rsidP="00382C6E">
      <w:pPr>
        <w:numPr>
          <w:ilvl w:val="0"/>
          <w:numId w:val="23"/>
        </w:numPr>
        <w:spacing w:after="0" w:line="240" w:lineRule="auto"/>
        <w:ind w:left="714" w:hanging="357"/>
        <w:rPr>
          <w:lang w:val="en-US"/>
        </w:rPr>
      </w:pPr>
      <w:r w:rsidRPr="007A2FE1">
        <w:rPr>
          <w:lang w:val="en-US"/>
        </w:rPr>
        <w:t xml:space="preserve">Disseminate EDC monitoring results, including to the </w:t>
      </w:r>
      <w:r w:rsidR="001C255B">
        <w:rPr>
          <w:lang w:val="en-US"/>
        </w:rPr>
        <w:t>OECD Development Assistance Committee</w:t>
      </w:r>
      <w:r w:rsidRPr="007A2FE1">
        <w:rPr>
          <w:lang w:val="en-US"/>
        </w:rPr>
        <w:t xml:space="preserve"> and board</w:t>
      </w:r>
      <w:r w:rsidR="00160630">
        <w:rPr>
          <w:lang w:val="en-US"/>
        </w:rPr>
        <w:t>s</w:t>
      </w:r>
      <w:r w:rsidRPr="007A2FE1">
        <w:rPr>
          <w:lang w:val="en-US"/>
        </w:rPr>
        <w:t xml:space="preserve"> of various institutions</w:t>
      </w:r>
    </w:p>
    <w:p w14:paraId="29240536" w14:textId="77777777" w:rsidR="00D14D35" w:rsidRPr="00E11DE7" w:rsidRDefault="00D14D35" w:rsidP="00382C6E">
      <w:pPr>
        <w:numPr>
          <w:ilvl w:val="0"/>
          <w:numId w:val="23"/>
        </w:numPr>
        <w:spacing w:after="0" w:line="240" w:lineRule="auto"/>
        <w:rPr>
          <w:lang w:val="en-US"/>
        </w:rPr>
      </w:pPr>
      <w:r w:rsidRPr="00332960">
        <w:t>Develop a proposal for further UHC2030 work in this area focused on the link between EDC and UHC and based on consultations with the OECD Development Assistance Committee and the Global Partnership for Effective Development Cooperation and other stakeholders.</w:t>
      </w:r>
    </w:p>
    <w:p w14:paraId="65E8A010" w14:textId="1DB874B4" w:rsidR="00507B66" w:rsidRPr="007A2FE1" w:rsidRDefault="00E11DE7" w:rsidP="00382C6E">
      <w:pPr>
        <w:numPr>
          <w:ilvl w:val="0"/>
          <w:numId w:val="23"/>
        </w:numPr>
        <w:spacing w:after="0" w:line="240" w:lineRule="auto"/>
        <w:ind w:left="714" w:hanging="357"/>
        <w:rPr>
          <w:lang w:val="en-US"/>
        </w:rPr>
      </w:pPr>
      <w:r>
        <w:rPr>
          <w:lang w:val="en-US"/>
        </w:rPr>
        <w:t>Finalize knowledge management, advocacy and c</w:t>
      </w:r>
      <w:r w:rsidR="00B125E8">
        <w:rPr>
          <w:lang w:val="en-US"/>
        </w:rPr>
        <w:t xml:space="preserve">ommunications strategies by end </w:t>
      </w:r>
      <w:r w:rsidR="00507B66" w:rsidRPr="007A2FE1">
        <w:rPr>
          <w:lang w:val="en-US"/>
        </w:rPr>
        <w:t>2017</w:t>
      </w:r>
    </w:p>
    <w:p w14:paraId="28516F8A" w14:textId="77777777" w:rsidR="00382C6E" w:rsidRDefault="00507B66" w:rsidP="00382C6E">
      <w:pPr>
        <w:numPr>
          <w:ilvl w:val="0"/>
          <w:numId w:val="23"/>
        </w:numPr>
        <w:spacing w:after="0" w:line="240" w:lineRule="auto"/>
        <w:ind w:left="714" w:hanging="357"/>
        <w:rPr>
          <w:lang w:val="en-US"/>
        </w:rPr>
      </w:pPr>
      <w:r w:rsidRPr="007A2FE1">
        <w:rPr>
          <w:lang w:val="en-US"/>
        </w:rPr>
        <w:t xml:space="preserve">Share a draft program for the UHC Forum with UHC2030 SC for inputs.  Inputs to be consolidated by Core Team and shared </w:t>
      </w:r>
      <w:r w:rsidR="00D14D35">
        <w:rPr>
          <w:lang w:val="en-US"/>
        </w:rPr>
        <w:t xml:space="preserve">with the </w:t>
      </w:r>
      <w:r w:rsidRPr="007A2FE1">
        <w:rPr>
          <w:lang w:val="en-US"/>
        </w:rPr>
        <w:t>Forum Steering Committee</w:t>
      </w:r>
    </w:p>
    <w:p w14:paraId="5730BFEC" w14:textId="63A8FE31" w:rsidR="000E0C8A" w:rsidRPr="006D46C3" w:rsidRDefault="00480E68" w:rsidP="002C76EE">
      <w:pPr>
        <w:numPr>
          <w:ilvl w:val="0"/>
          <w:numId w:val="23"/>
        </w:numPr>
        <w:spacing w:after="0" w:line="240" w:lineRule="auto"/>
        <w:ind w:left="714" w:hanging="357"/>
        <w:rPr>
          <w:lang w:val="en-US"/>
        </w:rPr>
      </w:pPr>
      <w:r>
        <w:rPr>
          <w:lang w:val="en-US"/>
        </w:rPr>
        <w:t>P</w:t>
      </w:r>
      <w:r w:rsidR="00507B66" w:rsidRPr="006D46C3">
        <w:rPr>
          <w:lang w:val="en-US"/>
        </w:rPr>
        <w:t>ropose at next meeting pragmatic ways to foster operational collaboration</w:t>
      </w:r>
      <w:r w:rsidR="00160630" w:rsidRPr="006D46C3">
        <w:rPr>
          <w:lang w:val="en-US"/>
        </w:rPr>
        <w:t xml:space="preserve"> among UHC2030</w:t>
      </w:r>
      <w:r w:rsidR="009A5346" w:rsidRPr="006D46C3">
        <w:rPr>
          <w:lang w:val="en-US"/>
        </w:rPr>
        <w:t xml:space="preserve"> related</w:t>
      </w:r>
      <w:r w:rsidR="00160630" w:rsidRPr="006D46C3">
        <w:rPr>
          <w:lang w:val="en-US"/>
        </w:rPr>
        <w:t xml:space="preserve"> initiatives</w:t>
      </w:r>
      <w:r w:rsidR="00507B66" w:rsidRPr="006D46C3">
        <w:rPr>
          <w:lang w:val="en-US"/>
        </w:rPr>
        <w:t xml:space="preserve">, taking advantage of </w:t>
      </w:r>
      <w:r w:rsidR="009A5346" w:rsidRPr="006D46C3">
        <w:rPr>
          <w:lang w:val="en-US"/>
        </w:rPr>
        <w:t xml:space="preserve">pragmatic </w:t>
      </w:r>
      <w:r w:rsidR="00507B66" w:rsidRPr="006D46C3">
        <w:rPr>
          <w:lang w:val="en-US"/>
        </w:rPr>
        <w:t>opportunities</w:t>
      </w:r>
      <w:r w:rsidR="00D14D35" w:rsidRPr="006D46C3">
        <w:rPr>
          <w:lang w:val="en-US"/>
        </w:rPr>
        <w:t>,</w:t>
      </w:r>
      <w:r w:rsidR="00507B66" w:rsidRPr="006D46C3">
        <w:rPr>
          <w:lang w:val="en-US"/>
        </w:rPr>
        <w:t xml:space="preserve"> </w:t>
      </w:r>
      <w:r w:rsidR="00D14D35" w:rsidRPr="006D46C3">
        <w:rPr>
          <w:lang w:val="en-US"/>
        </w:rPr>
        <w:t>following</w:t>
      </w:r>
      <w:r w:rsidR="004F684F" w:rsidRPr="006D46C3">
        <w:rPr>
          <w:lang w:val="en-US"/>
        </w:rPr>
        <w:t xml:space="preserve"> </w:t>
      </w:r>
      <w:r w:rsidR="00D14D35" w:rsidRPr="006D46C3">
        <w:rPr>
          <w:lang w:val="en-US"/>
        </w:rPr>
        <w:t xml:space="preserve">up with SC members for concrete suggestions to strengthen UHC2030 as the networks of networks both at the strategic </w:t>
      </w:r>
      <w:r w:rsidR="000E0C8A" w:rsidRPr="006D46C3">
        <w:rPr>
          <w:lang w:val="en-US"/>
        </w:rPr>
        <w:t xml:space="preserve">(including </w:t>
      </w:r>
      <w:r w:rsidR="002C76EE" w:rsidRPr="006D46C3">
        <w:rPr>
          <w:lang w:val="en-US"/>
        </w:rPr>
        <w:t xml:space="preserve">participation in </w:t>
      </w:r>
      <w:r w:rsidR="000E0C8A" w:rsidRPr="006D46C3">
        <w:rPr>
          <w:lang w:val="en-US"/>
        </w:rPr>
        <w:t xml:space="preserve">the Steering Committee) </w:t>
      </w:r>
      <w:r w:rsidR="00D14D35" w:rsidRPr="006D46C3">
        <w:rPr>
          <w:lang w:val="en-US"/>
        </w:rPr>
        <w:t>and operational levels</w:t>
      </w:r>
      <w:r w:rsidR="000E0C8A" w:rsidRPr="006D46C3">
        <w:rPr>
          <w:lang w:val="en-US"/>
        </w:rPr>
        <w:t xml:space="preserve"> (implications in terms of</w:t>
      </w:r>
      <w:r w:rsidR="00587BA2" w:rsidRPr="006D46C3">
        <w:rPr>
          <w:lang w:val="en-US"/>
        </w:rPr>
        <w:t xml:space="preserve"> specific</w:t>
      </w:r>
      <w:r w:rsidR="000E0C8A" w:rsidRPr="006D46C3">
        <w:rPr>
          <w:lang w:val="en-US"/>
        </w:rPr>
        <w:t xml:space="preserve"> work and ways of working)</w:t>
      </w:r>
    </w:p>
    <w:p w14:paraId="043FA2D2" w14:textId="77777777" w:rsidR="00382C6E" w:rsidRDefault="00160630" w:rsidP="00382C6E">
      <w:pPr>
        <w:numPr>
          <w:ilvl w:val="0"/>
          <w:numId w:val="23"/>
        </w:numPr>
        <w:spacing w:after="0" w:line="240" w:lineRule="auto"/>
        <w:ind w:left="714" w:hanging="357"/>
        <w:rPr>
          <w:lang w:val="en-US"/>
        </w:rPr>
      </w:pPr>
      <w:r>
        <w:t xml:space="preserve">Finalize </w:t>
      </w:r>
      <w:r w:rsidR="007A2FE1" w:rsidRPr="007A2FE1">
        <w:t xml:space="preserve">TORs </w:t>
      </w:r>
      <w:r>
        <w:t>for private sector, including ways to address</w:t>
      </w:r>
      <w:r w:rsidR="007A2FE1" w:rsidRPr="007A2FE1">
        <w:t xml:space="preserve"> conflict of interest policies</w:t>
      </w:r>
    </w:p>
    <w:p w14:paraId="1855FCDA" w14:textId="169DFBCF" w:rsidR="00561C20" w:rsidRPr="00382C6E" w:rsidRDefault="009A5346" w:rsidP="00382C6E">
      <w:pPr>
        <w:numPr>
          <w:ilvl w:val="0"/>
          <w:numId w:val="23"/>
        </w:numPr>
        <w:spacing w:after="0" w:line="240" w:lineRule="auto"/>
        <w:ind w:left="714" w:hanging="357"/>
        <w:rPr>
          <w:lang w:val="en-US"/>
        </w:rPr>
      </w:pPr>
      <w:r>
        <w:t>Work closely with the CSEM to establish an open and transparent process to nominate a co-chair from the citizen mov</w:t>
      </w:r>
      <w:r w:rsidR="000E76B9">
        <w:t>e</w:t>
      </w:r>
      <w:r w:rsidR="00B125E8">
        <w:t>ment</w:t>
      </w:r>
    </w:p>
    <w:p w14:paraId="75FF3FDC" w14:textId="77777777" w:rsidR="00480E68" w:rsidRDefault="00480E68">
      <w:pPr>
        <w:rPr>
          <w:b/>
          <w:bCs/>
          <w:sz w:val="28"/>
          <w:szCs w:val="28"/>
        </w:rPr>
      </w:pPr>
      <w:r>
        <w:rPr>
          <w:b/>
          <w:bCs/>
          <w:sz w:val="28"/>
          <w:szCs w:val="28"/>
        </w:rPr>
        <w:br w:type="page"/>
      </w:r>
    </w:p>
    <w:p w14:paraId="52218EC6" w14:textId="652C77DD" w:rsidR="0044209F" w:rsidRPr="004778C7" w:rsidRDefault="004778C7" w:rsidP="004F684F">
      <w:pPr>
        <w:pStyle w:val="NoSpacing"/>
        <w:spacing w:line="276" w:lineRule="auto"/>
        <w:rPr>
          <w:b/>
          <w:bCs/>
          <w:sz w:val="28"/>
          <w:szCs w:val="28"/>
        </w:rPr>
      </w:pPr>
      <w:r w:rsidRPr="004778C7">
        <w:rPr>
          <w:b/>
          <w:bCs/>
          <w:sz w:val="28"/>
          <w:szCs w:val="28"/>
        </w:rPr>
        <w:lastRenderedPageBreak/>
        <w:t xml:space="preserve">Discussions and </w:t>
      </w:r>
      <w:r w:rsidR="00332960">
        <w:rPr>
          <w:b/>
          <w:bCs/>
          <w:sz w:val="28"/>
          <w:szCs w:val="28"/>
        </w:rPr>
        <w:t xml:space="preserve">main </w:t>
      </w:r>
      <w:r w:rsidRPr="004778C7">
        <w:rPr>
          <w:b/>
          <w:bCs/>
          <w:sz w:val="28"/>
          <w:szCs w:val="28"/>
        </w:rPr>
        <w:t>decisions</w:t>
      </w:r>
    </w:p>
    <w:p w14:paraId="6C6F304C" w14:textId="77777777" w:rsidR="006A1745" w:rsidRDefault="006A1745" w:rsidP="004F684F">
      <w:pPr>
        <w:pStyle w:val="NoSpacing"/>
        <w:spacing w:line="276" w:lineRule="auto"/>
      </w:pPr>
    </w:p>
    <w:p w14:paraId="009CC2CF" w14:textId="77777777" w:rsidR="00E13C43" w:rsidRDefault="00FF6128" w:rsidP="004F684F">
      <w:pPr>
        <w:pStyle w:val="NoSpacing"/>
        <w:spacing w:line="276" w:lineRule="auto"/>
        <w:rPr>
          <w:b/>
          <w:bCs/>
          <w:u w:val="single"/>
        </w:rPr>
      </w:pPr>
      <w:r>
        <w:rPr>
          <w:b/>
          <w:bCs/>
          <w:u w:val="single"/>
        </w:rPr>
        <w:t xml:space="preserve">Day 1 - </w:t>
      </w:r>
      <w:r w:rsidR="004778C7">
        <w:rPr>
          <w:b/>
          <w:bCs/>
          <w:u w:val="single"/>
        </w:rPr>
        <w:t>Introduction and objectives of the meeting</w:t>
      </w:r>
    </w:p>
    <w:p w14:paraId="18EA2198" w14:textId="77777777" w:rsidR="004778C7" w:rsidRPr="00E13C43" w:rsidRDefault="004778C7" w:rsidP="004F684F">
      <w:pPr>
        <w:pStyle w:val="NoSpacing"/>
        <w:spacing w:line="276" w:lineRule="auto"/>
        <w:rPr>
          <w:b/>
          <w:bCs/>
          <w:u w:val="single"/>
        </w:rPr>
      </w:pPr>
    </w:p>
    <w:p w14:paraId="69178601" w14:textId="77777777" w:rsidR="003103B7" w:rsidRPr="006D57C6" w:rsidRDefault="004728C3" w:rsidP="004F684F">
      <w:pPr>
        <w:pStyle w:val="NoSpacing"/>
        <w:spacing w:line="276" w:lineRule="auto"/>
        <w:rPr>
          <w:lang w:val="en-US"/>
        </w:rPr>
      </w:pPr>
      <w:r>
        <w:t xml:space="preserve">Marie-Paule </w:t>
      </w:r>
      <w:proofErr w:type="spellStart"/>
      <w:r>
        <w:t>Kieny</w:t>
      </w:r>
      <w:proofErr w:type="spellEnd"/>
      <w:r>
        <w:t xml:space="preserve">, </w:t>
      </w:r>
      <w:r w:rsidR="005C6282">
        <w:t>WHO, opened</w:t>
      </w:r>
      <w:r>
        <w:t xml:space="preserve"> the meeting by welcoming the new Steering Committee representatives and the two co-chairs. She reminded participants </w:t>
      </w:r>
      <w:r w:rsidR="00455ED9">
        <w:t xml:space="preserve">that the </w:t>
      </w:r>
      <w:r w:rsidR="00455ED9">
        <w:rPr>
          <w:color w:val="000000"/>
        </w:rPr>
        <w:t>governance arrangements for UHC2030 agreed in December 2016 provide for one co-chair to be from t</w:t>
      </w:r>
      <w:r w:rsidR="009A5346">
        <w:rPr>
          <w:color w:val="000000"/>
        </w:rPr>
        <w:t xml:space="preserve">he country constituency and the second co-chair </w:t>
      </w:r>
      <w:r w:rsidR="00455ED9">
        <w:rPr>
          <w:color w:val="000000"/>
        </w:rPr>
        <w:t>from other constituencies on rotation</w:t>
      </w:r>
      <w:r w:rsidR="009A5346">
        <w:rPr>
          <w:color w:val="000000"/>
        </w:rPr>
        <w:t>. The</w:t>
      </w:r>
      <w:r w:rsidR="00455ED9">
        <w:rPr>
          <w:color w:val="000000"/>
        </w:rPr>
        <w:t xml:space="preserve"> Core </w:t>
      </w:r>
      <w:r w:rsidR="009A5346">
        <w:rPr>
          <w:color w:val="000000"/>
        </w:rPr>
        <w:t>Team invited Steering Committee members to</w:t>
      </w:r>
      <w:r w:rsidR="00455ED9">
        <w:t xml:space="preserve"> express interest for taking co-chairing responsibility</w:t>
      </w:r>
      <w:r w:rsidR="009A5346">
        <w:t xml:space="preserve"> before the meeting</w:t>
      </w:r>
      <w:r w:rsidR="00455ED9">
        <w:t>. While Japan nominated Takao Toda, Vice President for Human Security and Global Health</w:t>
      </w:r>
      <w:r w:rsidR="000E76B9">
        <w:t xml:space="preserve"> at JICA</w:t>
      </w:r>
      <w:r w:rsidR="00455ED9">
        <w:t xml:space="preserve">, the Civil Society Engagement Mechanism </w:t>
      </w:r>
      <w:r w:rsidR="006D57C6">
        <w:t xml:space="preserve">representatives </w:t>
      </w:r>
      <w:r w:rsidR="00455ED9">
        <w:t>confirmed interest to have</w:t>
      </w:r>
      <w:r w:rsidR="006D57C6">
        <w:t xml:space="preserve"> one co-chair from </w:t>
      </w:r>
      <w:r w:rsidR="009A5346">
        <w:t xml:space="preserve">the </w:t>
      </w:r>
      <w:r w:rsidR="006D57C6">
        <w:t>citizen movement</w:t>
      </w:r>
      <w:r w:rsidR="00455ED9">
        <w:t xml:space="preserve"> but </w:t>
      </w:r>
      <w:r w:rsidR="000E76B9">
        <w:t xml:space="preserve">asked for time to follow an </w:t>
      </w:r>
      <w:r w:rsidR="00455ED9">
        <w:t>open process</w:t>
      </w:r>
      <w:r w:rsidR="009A5346">
        <w:t xml:space="preserve"> to identify a suitable candidate</w:t>
      </w:r>
      <w:r w:rsidR="00455ED9">
        <w:t xml:space="preserve">.  </w:t>
      </w:r>
      <w:r w:rsidR="000E76B9">
        <w:t xml:space="preserve">In the meantime, </w:t>
      </w:r>
      <w:r w:rsidR="00A21DC2" w:rsidRPr="006D57C6">
        <w:rPr>
          <w:lang w:val="en-US"/>
        </w:rPr>
        <w:t xml:space="preserve">Bruno </w:t>
      </w:r>
      <w:proofErr w:type="spellStart"/>
      <w:r w:rsidR="00A21DC2" w:rsidRPr="006D57C6">
        <w:rPr>
          <w:lang w:val="en-US"/>
        </w:rPr>
        <w:t>Rivalan</w:t>
      </w:r>
      <w:proofErr w:type="spellEnd"/>
      <w:r w:rsidR="00A21DC2" w:rsidRPr="006D57C6">
        <w:rPr>
          <w:lang w:val="en-US"/>
        </w:rPr>
        <w:t>, Head of the French Office, Global Health Advocate</w:t>
      </w:r>
      <w:r w:rsidR="000E76B9">
        <w:rPr>
          <w:lang w:val="en-US"/>
        </w:rPr>
        <w:t xml:space="preserve"> was nominated as a </w:t>
      </w:r>
      <w:r w:rsidR="00A21DC2" w:rsidRPr="006D57C6">
        <w:rPr>
          <w:lang w:val="en-US"/>
        </w:rPr>
        <w:t>temporary co-chair for this meeting</w:t>
      </w:r>
      <w:r w:rsidR="006D57C6">
        <w:rPr>
          <w:lang w:val="en-US"/>
        </w:rPr>
        <w:t>. The Steering Committee endorsed the proposed arrangements for the co-chairs.</w:t>
      </w:r>
    </w:p>
    <w:p w14:paraId="467CCC23" w14:textId="77777777" w:rsidR="00455ED9" w:rsidRDefault="00455ED9" w:rsidP="004F684F">
      <w:pPr>
        <w:pStyle w:val="NoSpacing"/>
        <w:spacing w:line="276" w:lineRule="auto"/>
      </w:pPr>
    </w:p>
    <w:p w14:paraId="3CB02EEF" w14:textId="77777777" w:rsidR="00A21DC2" w:rsidRDefault="006D57C6" w:rsidP="004F684F">
      <w:pPr>
        <w:pStyle w:val="NoSpacing"/>
        <w:spacing w:line="276" w:lineRule="auto"/>
      </w:pPr>
      <w:r>
        <w:t xml:space="preserve">Marie-Paule </w:t>
      </w:r>
      <w:proofErr w:type="spellStart"/>
      <w:r>
        <w:t>Kieny</w:t>
      </w:r>
      <w:proofErr w:type="spellEnd"/>
      <w:r>
        <w:t xml:space="preserve">, </w:t>
      </w:r>
      <w:r w:rsidR="00637E73">
        <w:t>WHO and</w:t>
      </w:r>
      <w:r>
        <w:t xml:space="preserve"> Timothy Evans, World Bank</w:t>
      </w:r>
      <w:r w:rsidR="00637E73">
        <w:t xml:space="preserve"> provided an update</w:t>
      </w:r>
      <w:r w:rsidR="005D2CC5">
        <w:t xml:space="preserve"> on progress made </w:t>
      </w:r>
      <w:r w:rsidR="009A5346">
        <w:t>i</w:t>
      </w:r>
      <w:r w:rsidR="005D2CC5">
        <w:t xml:space="preserve">n establishing UHC2030, including the mobilisation of eight new members </w:t>
      </w:r>
      <w:r w:rsidR="000E76B9">
        <w:t xml:space="preserve">who </w:t>
      </w:r>
      <w:r w:rsidR="005D2CC5">
        <w:t>endors</w:t>
      </w:r>
      <w:r w:rsidR="000E76B9">
        <w:t>ed</w:t>
      </w:r>
      <w:r w:rsidR="005D2CC5">
        <w:t xml:space="preserve"> the Global Compact, </w:t>
      </w:r>
      <w:r w:rsidR="00637E73">
        <w:t xml:space="preserve"> </w:t>
      </w:r>
      <w:r w:rsidR="005D2CC5">
        <w:t xml:space="preserve">the finalisation of the Healthy systems for universal health coverage – a joint vision for healthy lives (add link), which provides a </w:t>
      </w:r>
      <w:r w:rsidR="00D535E4">
        <w:t>good basis for common understanding of HSS for UHC</w:t>
      </w:r>
      <w:r w:rsidR="005D2CC5">
        <w:t xml:space="preserve">, collaboration with networks and </w:t>
      </w:r>
      <w:proofErr w:type="spellStart"/>
      <w:r w:rsidR="005D2CC5">
        <w:t>collaboratives</w:t>
      </w:r>
      <w:proofErr w:type="spellEnd"/>
      <w:r w:rsidR="005D2CC5">
        <w:t xml:space="preserve"> (e.g. HDC, JLN, P4H), work on HSS coordination through dedicated technical working groups.  The challenge in going forward include: managing diverging expectations of different stakehold</w:t>
      </w:r>
      <w:r w:rsidR="00A21DC2">
        <w:t xml:space="preserve">ers on what UHC2030 stands for; making space for all countries; defining strategic directions in a participatory process, keeping focus on change in countries; mobilising sufficient </w:t>
      </w:r>
      <w:r w:rsidR="009A5346">
        <w:t xml:space="preserve">financial </w:t>
      </w:r>
      <w:r w:rsidR="00A21DC2">
        <w:t>support for civil society engagement and social accountability. Despite</w:t>
      </w:r>
      <w:r w:rsidR="00265E46">
        <w:t xml:space="preserve"> these</w:t>
      </w:r>
      <w:r w:rsidR="00A21DC2">
        <w:t xml:space="preserve"> challenges, </w:t>
      </w:r>
      <w:r w:rsidR="000E76B9">
        <w:t>there</w:t>
      </w:r>
      <w:r w:rsidR="00265E46">
        <w:t xml:space="preserve"> are</w:t>
      </w:r>
      <w:r w:rsidR="000E76B9">
        <w:t xml:space="preserve"> enormous opportunities for</w:t>
      </w:r>
      <w:r w:rsidR="00265E46">
        <w:t xml:space="preserve"> countries and stakeholder to use</w:t>
      </w:r>
      <w:r w:rsidR="00A21DC2">
        <w:t xml:space="preserve"> UHC2030 </w:t>
      </w:r>
      <w:r w:rsidR="000E76B9">
        <w:t xml:space="preserve"> a</w:t>
      </w:r>
      <w:r w:rsidR="00A21DC2">
        <w:t>s</w:t>
      </w:r>
      <w:r w:rsidR="000E76B9">
        <w:t xml:space="preserve"> a platform</w:t>
      </w:r>
      <w:r w:rsidR="00265E46">
        <w:t xml:space="preserve"> </w:t>
      </w:r>
      <w:r w:rsidR="000E76B9">
        <w:t>to acce</w:t>
      </w:r>
      <w:r w:rsidR="00265E46">
        <w:t>lerate progress</w:t>
      </w:r>
      <w:r w:rsidR="00A21DC2">
        <w:t xml:space="preserve"> to</w:t>
      </w:r>
      <w:r w:rsidR="000E76B9">
        <w:t xml:space="preserve">wards achieving </w:t>
      </w:r>
      <w:r w:rsidR="00A21DC2">
        <w:t>SDG 3.8</w:t>
      </w:r>
      <w:r w:rsidR="00265E46">
        <w:t xml:space="preserve"> by</w:t>
      </w:r>
      <w:r w:rsidR="00A21DC2">
        <w:t xml:space="preserve"> focusing on coordination of efforts, advocacy, learning and knowledge sharing on HSS and facilitating tracking of progress towards UHC.</w:t>
      </w:r>
    </w:p>
    <w:p w14:paraId="4E0566F5" w14:textId="77777777" w:rsidR="00A21DC2" w:rsidRDefault="00A21DC2" w:rsidP="004F684F">
      <w:pPr>
        <w:pStyle w:val="NoSpacing"/>
        <w:spacing w:line="276" w:lineRule="auto"/>
      </w:pPr>
    </w:p>
    <w:p w14:paraId="404BA091" w14:textId="77777777" w:rsidR="004778C7" w:rsidRDefault="004F684F" w:rsidP="004F684F">
      <w:pPr>
        <w:pStyle w:val="NoSpacing"/>
        <w:spacing w:line="276" w:lineRule="auto"/>
        <w:rPr>
          <w:b/>
          <w:bCs/>
          <w:u w:val="single"/>
        </w:rPr>
      </w:pPr>
      <w:r>
        <w:rPr>
          <w:b/>
          <w:bCs/>
          <w:u w:val="single"/>
        </w:rPr>
        <w:t xml:space="preserve">Day 1- </w:t>
      </w:r>
      <w:r w:rsidR="004778C7">
        <w:rPr>
          <w:b/>
          <w:bCs/>
          <w:u w:val="single"/>
        </w:rPr>
        <w:t xml:space="preserve">Session 1: </w:t>
      </w:r>
      <w:r w:rsidR="00C05FCA">
        <w:rPr>
          <w:b/>
          <w:bCs/>
          <w:u w:val="single"/>
        </w:rPr>
        <w:t xml:space="preserve">Update on </w:t>
      </w:r>
      <w:r w:rsidR="004778C7">
        <w:rPr>
          <w:b/>
          <w:bCs/>
          <w:u w:val="single"/>
        </w:rPr>
        <w:t>global processes</w:t>
      </w:r>
      <w:r w:rsidR="00D83B62">
        <w:rPr>
          <w:b/>
          <w:bCs/>
          <w:u w:val="single"/>
        </w:rPr>
        <w:t xml:space="preserve"> </w:t>
      </w:r>
    </w:p>
    <w:p w14:paraId="305BB32B" w14:textId="77777777" w:rsidR="00C33801" w:rsidRDefault="00C33801" w:rsidP="004F684F">
      <w:pPr>
        <w:pStyle w:val="NoSpacing"/>
        <w:spacing w:line="276" w:lineRule="auto"/>
        <w:rPr>
          <w:b/>
          <w:bCs/>
          <w:u w:val="single"/>
        </w:rPr>
      </w:pPr>
    </w:p>
    <w:p w14:paraId="0FC15EFB" w14:textId="77777777" w:rsidR="00FF770C" w:rsidRDefault="004778C7" w:rsidP="00DB1984">
      <w:pPr>
        <w:pStyle w:val="NoSpacing"/>
        <w:spacing w:line="276" w:lineRule="auto"/>
      </w:pPr>
      <w:r w:rsidRPr="004778C7">
        <w:t>W</w:t>
      </w:r>
      <w:r>
        <w:t xml:space="preserve">HO presented an overview of the High Level Political Forum, </w:t>
      </w:r>
      <w:r w:rsidR="00C33801">
        <w:t xml:space="preserve"> which is the main UN platform for the follow-up and review of the 2030 Agenda (</w:t>
      </w:r>
      <w:hyperlink r:id="rId10" w:history="1">
        <w:r w:rsidR="00C33801" w:rsidRPr="00254A6B">
          <w:rPr>
            <w:rStyle w:val="Hyperlink"/>
          </w:rPr>
          <w:t xml:space="preserve">see </w:t>
        </w:r>
        <w:r w:rsidR="00E77457" w:rsidRPr="00254A6B">
          <w:rPr>
            <w:rStyle w:val="Hyperlink"/>
          </w:rPr>
          <w:t>presentation</w:t>
        </w:r>
      </w:hyperlink>
      <w:r w:rsidR="00C33801">
        <w:t xml:space="preserve">). This year’s annual meeting will be in New York from 10-19 July on the theme </w:t>
      </w:r>
      <w:r w:rsidR="005D184D">
        <w:t>“Eradicating poverty and promoting prosperity in a changing world”</w:t>
      </w:r>
      <w:r w:rsidR="00C33801">
        <w:t>. It will involve</w:t>
      </w:r>
      <w:r>
        <w:t xml:space="preserve"> in-depth review of 7 SDGs, including SDG3</w:t>
      </w:r>
      <w:r w:rsidR="001B6A5F">
        <w:t xml:space="preserve"> on Good health and well- </w:t>
      </w:r>
      <w:r w:rsidR="00C33801">
        <w:t>being</w:t>
      </w:r>
      <w:r>
        <w:t>. 44 countries will present their v</w:t>
      </w:r>
      <w:r w:rsidR="005D184D">
        <w:t>oluntary national revie</w:t>
      </w:r>
      <w:r w:rsidR="00C05FCA">
        <w:t>w</w:t>
      </w:r>
      <w:r w:rsidR="005D184D">
        <w:t>s</w:t>
      </w:r>
      <w:r w:rsidR="00C33801">
        <w:t xml:space="preserve">, with Botswana, Ethiopia, Zimbabwe, India, Indonesia and Thailand including in-depth review of SDG3, during a session taking place on 12 July. </w:t>
      </w:r>
      <w:r w:rsidR="00077D7A">
        <w:t xml:space="preserve">Some UHC2030 partners have submitted a proposal for a side event (waiting for confirmation). </w:t>
      </w:r>
    </w:p>
    <w:p w14:paraId="36B9EC40" w14:textId="77777777" w:rsidR="00FF770C" w:rsidRDefault="00FF770C" w:rsidP="00FF770C">
      <w:pPr>
        <w:pStyle w:val="NoSpacing"/>
        <w:spacing w:line="276" w:lineRule="auto"/>
      </w:pPr>
    </w:p>
    <w:p w14:paraId="2A6D3E88" w14:textId="32E15F9C" w:rsidR="00205C44" w:rsidRPr="00FF770C" w:rsidRDefault="00077D7A" w:rsidP="006D46C3">
      <w:pPr>
        <w:pStyle w:val="NoSpacing"/>
        <w:spacing w:line="276" w:lineRule="auto"/>
      </w:pPr>
      <w:r>
        <w:t xml:space="preserve">Germany reported on the G20 Health Ministers meeting which took place on 19-20 May. </w:t>
      </w:r>
      <w:r w:rsidR="00C33801">
        <w:t xml:space="preserve">The paper </w:t>
      </w:r>
      <w:hyperlink r:id="rId11" w:history="1">
        <w:r w:rsidR="00C33801" w:rsidRPr="00254A6B">
          <w:rPr>
            <w:rStyle w:val="Hyperlink"/>
          </w:rPr>
          <w:t>“Healthy systems for universal health coverage: a joint vision for healthy lives”</w:t>
        </w:r>
      </w:hyperlink>
      <w:r w:rsidR="00C33801">
        <w:t xml:space="preserve"> was acknowledged as a reference framework for work in the </w:t>
      </w:r>
      <w:hyperlink r:id="rId12" w:history="1">
        <w:r w:rsidR="00D22537" w:rsidRPr="00D22537">
          <w:rPr>
            <w:rStyle w:val="Hyperlink"/>
          </w:rPr>
          <w:t xml:space="preserve">Berlin </w:t>
        </w:r>
        <w:r w:rsidR="00C33801" w:rsidRPr="00D22537">
          <w:rPr>
            <w:rStyle w:val="Hyperlink"/>
          </w:rPr>
          <w:t>Declaration</w:t>
        </w:r>
        <w:r w:rsidR="00D22537" w:rsidRPr="00D22537">
          <w:rPr>
            <w:rStyle w:val="Hyperlink"/>
          </w:rPr>
          <w:t xml:space="preserve"> of the G20 Health Ministers</w:t>
        </w:r>
      </w:hyperlink>
      <w:r w:rsidR="00D22537">
        <w:t xml:space="preserve"> . </w:t>
      </w:r>
      <w:r w:rsidR="00205C44" w:rsidRPr="00205C44">
        <w:rPr>
          <w:lang w:val="en-US"/>
        </w:rPr>
        <w:t>The Declaration addresses p</w:t>
      </w:r>
      <w:proofErr w:type="spellStart"/>
      <w:r w:rsidR="00205C44" w:rsidRPr="00DB1984">
        <w:t>reparedness</w:t>
      </w:r>
      <w:proofErr w:type="spellEnd"/>
      <w:r w:rsidR="00205C44" w:rsidRPr="00DB1984">
        <w:t xml:space="preserve"> against health threats</w:t>
      </w:r>
      <w:r w:rsidR="00205C44" w:rsidRPr="00205C44">
        <w:t xml:space="preserve"> cover</w:t>
      </w:r>
      <w:r w:rsidR="00205C44">
        <w:t xml:space="preserve">ing </w:t>
      </w:r>
      <w:r w:rsidR="00205C44" w:rsidRPr="00205C44">
        <w:t xml:space="preserve">global health crisis management and </w:t>
      </w:r>
      <w:r w:rsidR="00205C44" w:rsidRPr="00DB1984">
        <w:t>health systems strengthening</w:t>
      </w:r>
      <w:r w:rsidR="00205C44">
        <w:t xml:space="preserve"> </w:t>
      </w:r>
      <w:r w:rsidR="006D46C3">
        <w:t xml:space="preserve">as well as </w:t>
      </w:r>
      <w:r w:rsidR="00205C44">
        <w:t>j</w:t>
      </w:r>
      <w:r w:rsidR="00205C44" w:rsidRPr="00205C44">
        <w:t xml:space="preserve">oint action against </w:t>
      </w:r>
      <w:r w:rsidR="00205C44" w:rsidRPr="00DB1984">
        <w:t>Antimicrobial Resistance</w:t>
      </w:r>
      <w:r w:rsidR="00205C44">
        <w:t>.</w:t>
      </w:r>
    </w:p>
    <w:p w14:paraId="3C04A5D2" w14:textId="77777777" w:rsidR="00205C44" w:rsidRPr="00205C44" w:rsidRDefault="00205C44" w:rsidP="00205C44">
      <w:pPr>
        <w:pStyle w:val="NoSpacing"/>
        <w:spacing w:line="276" w:lineRule="auto"/>
        <w:rPr>
          <w:lang w:val="en-US"/>
        </w:rPr>
      </w:pPr>
    </w:p>
    <w:p w14:paraId="195A4EE5" w14:textId="2B34F6E9" w:rsidR="00205C44" w:rsidRPr="00205C44" w:rsidRDefault="00205C44" w:rsidP="00DB1984">
      <w:pPr>
        <w:pStyle w:val="NoSpacing"/>
        <w:spacing w:line="276" w:lineRule="auto"/>
        <w:rPr>
          <w:lang w:val="en-US"/>
        </w:rPr>
      </w:pPr>
      <w:r w:rsidRPr="00205C44">
        <w:rPr>
          <w:lang w:val="en-US"/>
        </w:rPr>
        <w:lastRenderedPageBreak/>
        <w:t>On health systems strengthening</w:t>
      </w:r>
      <w:r>
        <w:rPr>
          <w:lang w:val="en-US"/>
        </w:rPr>
        <w:t xml:space="preserve"> t</w:t>
      </w:r>
      <w:r w:rsidRPr="00205C44">
        <w:rPr>
          <w:lang w:val="en-US"/>
        </w:rPr>
        <w:t xml:space="preserve">he G20 </w:t>
      </w:r>
      <w:r w:rsidRPr="00DB1984">
        <w:rPr>
          <w:lang w:val="en-US"/>
        </w:rPr>
        <w:t>agreed to</w:t>
      </w:r>
      <w:r w:rsidRPr="00205C44">
        <w:rPr>
          <w:lang w:val="en-US"/>
        </w:rPr>
        <w:t xml:space="preserve"> </w:t>
      </w:r>
      <w:r w:rsidRPr="00DB1984">
        <w:rPr>
          <w:lang w:val="en-US"/>
        </w:rPr>
        <w:t>continue their efforts in strengthening health systems</w:t>
      </w:r>
      <w:r w:rsidRPr="00205C44">
        <w:rPr>
          <w:lang w:val="en-US"/>
        </w:rPr>
        <w:t xml:space="preserve"> at national, regional and international level</w:t>
      </w:r>
      <w:r w:rsidR="006D46C3">
        <w:rPr>
          <w:lang w:val="en-US"/>
        </w:rPr>
        <w:t>s</w:t>
      </w:r>
      <w:r w:rsidRPr="00205C44">
        <w:rPr>
          <w:lang w:val="en-US"/>
        </w:rPr>
        <w:t xml:space="preserve"> with the aim of developing resilient health systems. The G20</w:t>
      </w:r>
      <w:r w:rsidRPr="00DB1984">
        <w:rPr>
          <w:lang w:val="en-US"/>
        </w:rPr>
        <w:t xml:space="preserve"> also explicitly </w:t>
      </w:r>
      <w:r w:rsidRPr="00205C44">
        <w:rPr>
          <w:lang w:val="en-US"/>
        </w:rPr>
        <w:t>recognize</w:t>
      </w:r>
      <w:r w:rsidR="006D46C3">
        <w:rPr>
          <w:lang w:val="en-US"/>
        </w:rPr>
        <w:t>d</w:t>
      </w:r>
      <w:r w:rsidRPr="00205C44">
        <w:rPr>
          <w:lang w:val="en-US"/>
        </w:rPr>
        <w:t xml:space="preserve"> with appreciation the establishment of </w:t>
      </w:r>
      <w:r w:rsidRPr="00DB1984">
        <w:rPr>
          <w:lang w:val="en-US"/>
        </w:rPr>
        <w:t>UHC2030</w:t>
      </w:r>
      <w:r w:rsidRPr="00205C44">
        <w:rPr>
          <w:lang w:val="en-US"/>
        </w:rPr>
        <w:t xml:space="preserve">. </w:t>
      </w:r>
    </w:p>
    <w:p w14:paraId="3891665B" w14:textId="77777777" w:rsidR="00995E9C" w:rsidRDefault="00077D7A" w:rsidP="004F684F">
      <w:pPr>
        <w:pStyle w:val="NoSpacing"/>
        <w:spacing w:line="276" w:lineRule="auto"/>
      </w:pPr>
      <w:r>
        <w:t xml:space="preserve">A major outcome of the meeting is that global health is to become a constant on the G20 agenda, with G20 ministers of health to </w:t>
      </w:r>
      <w:r w:rsidR="00995E9C">
        <w:t>meet regularly in the future</w:t>
      </w:r>
      <w:r>
        <w:t>. Argentina will be carrying on as G20 presidency in 2018.</w:t>
      </w:r>
    </w:p>
    <w:p w14:paraId="3D108F9E" w14:textId="77777777" w:rsidR="00343916" w:rsidRDefault="00343916" w:rsidP="004F684F">
      <w:pPr>
        <w:pStyle w:val="NoSpacing"/>
        <w:spacing w:line="276" w:lineRule="auto"/>
      </w:pPr>
    </w:p>
    <w:p w14:paraId="3F628314" w14:textId="77777777" w:rsidR="00D22537" w:rsidRDefault="00D22537" w:rsidP="004F684F">
      <w:pPr>
        <w:pStyle w:val="NoSpacing"/>
        <w:spacing w:line="276" w:lineRule="auto"/>
      </w:pPr>
      <w:r>
        <w:t xml:space="preserve">Eiji Hinoshita, Ministry of Foreign Affairs, </w:t>
      </w:r>
      <w:r w:rsidR="00C33801">
        <w:t xml:space="preserve">updated the Steering Committee on </w:t>
      </w:r>
      <w:r>
        <w:t xml:space="preserve">the Government of Japan’s </w:t>
      </w:r>
      <w:r w:rsidR="00C33801">
        <w:t xml:space="preserve">plans </w:t>
      </w:r>
      <w:r w:rsidR="00E41D9F">
        <w:t xml:space="preserve">for the </w:t>
      </w:r>
      <w:hyperlink r:id="rId13" w:history="1">
        <w:r w:rsidR="00E41D9F" w:rsidRPr="00BA2DB1">
          <w:rPr>
            <w:rStyle w:val="Hyperlink"/>
          </w:rPr>
          <w:t>UHC Forum 2017</w:t>
        </w:r>
      </w:hyperlink>
      <w:r w:rsidR="00E41D9F">
        <w:t>,</w:t>
      </w:r>
      <w:r w:rsidR="00C33801">
        <w:t xml:space="preserve"> which will take place on </w:t>
      </w:r>
      <w:r w:rsidR="00433718">
        <w:t xml:space="preserve">12-13 </w:t>
      </w:r>
      <w:r w:rsidR="006015D9">
        <w:t>December</w:t>
      </w:r>
      <w:r w:rsidR="00433718">
        <w:t xml:space="preserve"> in Tokyo</w:t>
      </w:r>
      <w:r>
        <w:t>, organised together with the World Bank, WHO, UNICEF and UHC2030</w:t>
      </w:r>
      <w:r w:rsidR="00C33801">
        <w:t>. The aim is</w:t>
      </w:r>
      <w:r w:rsidR="00433718">
        <w:t xml:space="preserve"> to review UHC</w:t>
      </w:r>
      <w:r w:rsidR="006015D9">
        <w:t xml:space="preserve"> </w:t>
      </w:r>
      <w:r w:rsidR="00C05FCA">
        <w:t>progress</w:t>
      </w:r>
      <w:r w:rsidR="006015D9">
        <w:t xml:space="preserve"> and share</w:t>
      </w:r>
      <w:r>
        <w:t xml:space="preserve"> country</w:t>
      </w:r>
      <w:r w:rsidR="00433718">
        <w:t xml:space="preserve"> experience in order to stimulate progress across countries</w:t>
      </w:r>
      <w:r w:rsidR="00C05FCA">
        <w:t xml:space="preserve">. </w:t>
      </w:r>
      <w:r>
        <w:t>Expected participants will include heads of states, senior official from ministries of health, development partners, private sector, CSO</w:t>
      </w:r>
      <w:r w:rsidR="00433718">
        <w:t>s</w:t>
      </w:r>
      <w:r>
        <w:t xml:space="preserve">. </w:t>
      </w:r>
    </w:p>
    <w:p w14:paraId="414B7892" w14:textId="77777777" w:rsidR="00433718" w:rsidRDefault="00433718" w:rsidP="004F684F">
      <w:pPr>
        <w:pStyle w:val="NoSpacing"/>
        <w:spacing w:line="276" w:lineRule="auto"/>
      </w:pPr>
    </w:p>
    <w:p w14:paraId="075D5EDF" w14:textId="77777777" w:rsidR="004728C3" w:rsidRDefault="00FF6128" w:rsidP="004F684F">
      <w:pPr>
        <w:pStyle w:val="NoSpacing"/>
        <w:spacing w:line="276" w:lineRule="auto"/>
        <w:rPr>
          <w:b/>
          <w:bCs/>
          <w:u w:val="single"/>
        </w:rPr>
      </w:pPr>
      <w:r>
        <w:rPr>
          <w:b/>
          <w:bCs/>
          <w:u w:val="single"/>
        </w:rPr>
        <w:t xml:space="preserve">Day 1 - </w:t>
      </w:r>
      <w:r w:rsidR="004728C3">
        <w:rPr>
          <w:b/>
          <w:bCs/>
          <w:u w:val="single"/>
        </w:rPr>
        <w:t>Session 2: Work on health systems strengthening</w:t>
      </w:r>
      <w:r w:rsidR="004728C3" w:rsidRPr="006015D9">
        <w:rPr>
          <w:b/>
          <w:bCs/>
          <w:u w:val="single"/>
        </w:rPr>
        <w:t>:</w:t>
      </w:r>
      <w:r w:rsidR="004728C3">
        <w:rPr>
          <w:b/>
          <w:bCs/>
          <w:u w:val="single"/>
        </w:rPr>
        <w:t xml:space="preserve"> are we on track to demonstrate the value of UHC2030?</w:t>
      </w:r>
      <w:r w:rsidR="004728C3" w:rsidRPr="006015D9">
        <w:rPr>
          <w:b/>
          <w:bCs/>
          <w:u w:val="single"/>
        </w:rPr>
        <w:t xml:space="preserve"> </w:t>
      </w:r>
    </w:p>
    <w:p w14:paraId="240D3EB8" w14:textId="77777777" w:rsidR="00265E46" w:rsidRDefault="00265E46" w:rsidP="004F684F">
      <w:pPr>
        <w:pStyle w:val="NoSpacing"/>
        <w:spacing w:line="276" w:lineRule="auto"/>
      </w:pPr>
    </w:p>
    <w:p w14:paraId="2B2BEB0B" w14:textId="77777777" w:rsidR="004728C3" w:rsidRDefault="00265E46" w:rsidP="004F684F">
      <w:pPr>
        <w:pStyle w:val="NoSpacing"/>
        <w:spacing w:line="276" w:lineRule="auto"/>
      </w:pPr>
      <w:r>
        <w:t xml:space="preserve">The purpose of the discussion was to gather feedback in terms of: relevance of activities to deliver on objectives; adjustments needed for 2018-19 priority setting. </w:t>
      </w:r>
      <w:r w:rsidR="004728C3">
        <w:t>The Core Team provided an update on work plan implementation during the first six months of 2017, focusing on the five technical working groups tasked to take forward work in specific areas of health systems strengthening coordination (</w:t>
      </w:r>
      <w:hyperlink r:id="rId14" w:history="1">
        <w:r w:rsidR="004728C3" w:rsidRPr="00254A6B">
          <w:rPr>
            <w:rStyle w:val="Hyperlink"/>
          </w:rPr>
          <w:t>link to presentation</w:t>
        </w:r>
      </w:hyperlink>
      <w:r w:rsidR="004728C3">
        <w:t>). The presentation also outlined an approach to develop the work plan and budget for 2018-19 through a participatory process between now and the end of the year, as requested by the Transitional Steering Committee at its meeting in December 2016. The process would provide an opportunity to engage with</w:t>
      </w:r>
      <w:r w:rsidR="00DB6ED3">
        <w:t xml:space="preserve"> UHC2030</w:t>
      </w:r>
      <w:r w:rsidR="004728C3">
        <w:t xml:space="preserve"> partners and related initiatives, contributing to promote greater </w:t>
      </w:r>
      <w:r w:rsidR="005C6282">
        <w:t>coherence across</w:t>
      </w:r>
      <w:r w:rsidR="004728C3">
        <w:t xml:space="preserve"> various initiatives focusing </w:t>
      </w:r>
      <w:r w:rsidR="005C6282">
        <w:t>on health</w:t>
      </w:r>
      <w:r w:rsidR="004728C3">
        <w:t xml:space="preserve"> systems strengthening and ensuring mutually supportive action in taking forward a joint vision.  </w:t>
      </w:r>
    </w:p>
    <w:p w14:paraId="4EE4C270" w14:textId="77777777" w:rsidR="004728C3" w:rsidRDefault="004728C3" w:rsidP="004F684F">
      <w:pPr>
        <w:pStyle w:val="NoSpacing"/>
        <w:spacing w:line="276" w:lineRule="auto"/>
      </w:pPr>
    </w:p>
    <w:p w14:paraId="39041A6E" w14:textId="4E2C69AA" w:rsidR="004728C3" w:rsidRDefault="004728C3" w:rsidP="00DB1984">
      <w:pPr>
        <w:pStyle w:val="NoSpacing"/>
        <w:tabs>
          <w:tab w:val="left" w:pos="7635"/>
        </w:tabs>
        <w:spacing w:line="276" w:lineRule="auto"/>
        <w:rPr>
          <w:sz w:val="24"/>
          <w:szCs w:val="24"/>
        </w:rPr>
      </w:pPr>
      <w:r>
        <w:rPr>
          <w:sz w:val="24"/>
          <w:szCs w:val="24"/>
        </w:rPr>
        <w:t xml:space="preserve">The discussion highlighted the importance of taking </w:t>
      </w:r>
      <w:r w:rsidRPr="001B6A5F">
        <w:rPr>
          <w:sz w:val="24"/>
          <w:szCs w:val="24"/>
        </w:rPr>
        <w:t>advantage of the SDGs to leverage</w:t>
      </w:r>
      <w:r>
        <w:rPr>
          <w:sz w:val="24"/>
          <w:szCs w:val="24"/>
        </w:rPr>
        <w:t xml:space="preserve"> political commitment and to promote UHC as a social contract, linking technical work with political debates.</w:t>
      </w:r>
      <w:r w:rsidRPr="001B6A5F">
        <w:rPr>
          <w:sz w:val="24"/>
          <w:szCs w:val="24"/>
        </w:rPr>
        <w:t xml:space="preserve"> </w:t>
      </w:r>
      <w:r>
        <w:rPr>
          <w:sz w:val="24"/>
          <w:szCs w:val="24"/>
        </w:rPr>
        <w:t>While feedback from participants indicated broad support for the work of the technical working grou</w:t>
      </w:r>
      <w:r w:rsidR="00DB6ED3">
        <w:rPr>
          <w:sz w:val="24"/>
          <w:szCs w:val="24"/>
        </w:rPr>
        <w:t>ps, the discussion indicated a</w:t>
      </w:r>
      <w:r>
        <w:rPr>
          <w:sz w:val="24"/>
          <w:szCs w:val="24"/>
        </w:rPr>
        <w:t xml:space="preserve"> need to clarify what tangible </w:t>
      </w:r>
      <w:r w:rsidR="00043E5F">
        <w:rPr>
          <w:sz w:val="24"/>
          <w:szCs w:val="24"/>
        </w:rPr>
        <w:t xml:space="preserve">results are delivered, i.e. </w:t>
      </w:r>
      <w:r>
        <w:rPr>
          <w:sz w:val="24"/>
          <w:szCs w:val="24"/>
        </w:rPr>
        <w:t>outputs and products for each technical working group</w:t>
      </w:r>
      <w:r w:rsidR="00771FF2">
        <w:rPr>
          <w:sz w:val="24"/>
          <w:szCs w:val="24"/>
        </w:rPr>
        <w:t xml:space="preserve"> beyond processes</w:t>
      </w:r>
      <w:r>
        <w:rPr>
          <w:sz w:val="24"/>
          <w:szCs w:val="24"/>
        </w:rPr>
        <w:t xml:space="preserve">. This would require </w:t>
      </w:r>
      <w:r w:rsidR="00265E46">
        <w:rPr>
          <w:sz w:val="24"/>
          <w:szCs w:val="24"/>
        </w:rPr>
        <w:t xml:space="preserve"> a clear </w:t>
      </w:r>
      <w:r>
        <w:rPr>
          <w:sz w:val="24"/>
          <w:szCs w:val="24"/>
        </w:rPr>
        <w:t>articulation</w:t>
      </w:r>
      <w:r w:rsidR="00265E46">
        <w:rPr>
          <w:sz w:val="24"/>
          <w:szCs w:val="24"/>
        </w:rPr>
        <w:t xml:space="preserve"> of the focus areas and the relationships</w:t>
      </w:r>
      <w:r>
        <w:rPr>
          <w:sz w:val="24"/>
          <w:szCs w:val="24"/>
        </w:rPr>
        <w:t xml:space="preserve"> among the various technical groups to ensure </w:t>
      </w:r>
      <w:r w:rsidR="00265E46">
        <w:rPr>
          <w:sz w:val="24"/>
          <w:szCs w:val="24"/>
        </w:rPr>
        <w:t>their</w:t>
      </w:r>
      <w:r>
        <w:rPr>
          <w:sz w:val="24"/>
          <w:szCs w:val="24"/>
        </w:rPr>
        <w:t xml:space="preserve"> activities are in line with</w:t>
      </w:r>
      <w:r w:rsidR="00DB6ED3">
        <w:rPr>
          <w:sz w:val="24"/>
          <w:szCs w:val="24"/>
        </w:rPr>
        <w:t xml:space="preserve"> the</w:t>
      </w:r>
      <w:r>
        <w:rPr>
          <w:sz w:val="24"/>
          <w:szCs w:val="24"/>
        </w:rPr>
        <w:t xml:space="preserve"> overall strategic direction of UHC2030. </w:t>
      </w:r>
      <w:r w:rsidR="00771FF2">
        <w:rPr>
          <w:sz w:val="24"/>
          <w:szCs w:val="24"/>
        </w:rPr>
        <w:t xml:space="preserve"> In addition, it was suggested that work in high income countries to transform and sustain health systems, including a shi</w:t>
      </w:r>
      <w:r w:rsidR="00265E46">
        <w:rPr>
          <w:sz w:val="24"/>
          <w:szCs w:val="24"/>
        </w:rPr>
        <w:t>f</w:t>
      </w:r>
      <w:r w:rsidR="00771FF2">
        <w:rPr>
          <w:sz w:val="24"/>
          <w:szCs w:val="24"/>
        </w:rPr>
        <w:t>t to people centred care, could provide valuable learning experience for all countries.</w:t>
      </w:r>
    </w:p>
    <w:p w14:paraId="6D76BC55" w14:textId="77777777" w:rsidR="004728C3" w:rsidRPr="007263EE" w:rsidRDefault="004728C3" w:rsidP="004F684F">
      <w:pPr>
        <w:spacing w:after="0"/>
        <w:rPr>
          <w:sz w:val="24"/>
          <w:szCs w:val="24"/>
        </w:rPr>
      </w:pPr>
    </w:p>
    <w:p w14:paraId="75177A34" w14:textId="6DB1BB6C" w:rsidR="00FF770C" w:rsidRPr="00DB1984" w:rsidRDefault="004728C3" w:rsidP="00DB1984">
      <w:pPr>
        <w:jc w:val="both"/>
        <w:rPr>
          <w:bCs/>
        </w:rPr>
      </w:pPr>
      <w:r>
        <w:t xml:space="preserve">Several Steering Committee representatives requested clarification on how UHC2030 works, including who is doing what in different structures and articulation of various areas of work. </w:t>
      </w:r>
      <w:r w:rsidR="00FF770C" w:rsidRPr="00DB1984">
        <w:rPr>
          <w:bCs/>
        </w:rPr>
        <w:t xml:space="preserve">For instance UHC 2030 being “the network of networks”: what does this mean in terms of UHC2030 deliverables and coordination </w:t>
      </w:r>
      <w:r w:rsidR="007C76AC" w:rsidRPr="00DB1984">
        <w:rPr>
          <w:bCs/>
        </w:rPr>
        <w:t>among UHC</w:t>
      </w:r>
      <w:r w:rsidR="006D46C3" w:rsidRPr="00DB1984">
        <w:rPr>
          <w:bCs/>
        </w:rPr>
        <w:t>2030</w:t>
      </w:r>
      <w:r w:rsidR="007C76AC" w:rsidRPr="00DB1984">
        <w:rPr>
          <w:bCs/>
        </w:rPr>
        <w:t xml:space="preserve"> related</w:t>
      </w:r>
      <w:r w:rsidR="00FF770C" w:rsidRPr="00DB1984">
        <w:rPr>
          <w:bCs/>
        </w:rPr>
        <w:t xml:space="preserve"> initiatives</w:t>
      </w:r>
      <w:r w:rsidR="007C76AC" w:rsidRPr="00DB1984">
        <w:rPr>
          <w:bCs/>
        </w:rPr>
        <w:t>?</w:t>
      </w:r>
      <w:r w:rsidR="00FF770C" w:rsidRPr="00DB1984">
        <w:rPr>
          <w:bCs/>
        </w:rPr>
        <w:t xml:space="preserve"> A discussion of coherence of work </w:t>
      </w:r>
      <w:r w:rsidR="007C76AC" w:rsidRPr="00DB1984">
        <w:rPr>
          <w:bCs/>
        </w:rPr>
        <w:t>among UHC2030</w:t>
      </w:r>
      <w:r w:rsidR="006D46C3" w:rsidRPr="00DB1984">
        <w:rPr>
          <w:bCs/>
        </w:rPr>
        <w:t xml:space="preserve"> related</w:t>
      </w:r>
      <w:r w:rsidR="007C76AC" w:rsidRPr="00DB1984">
        <w:rPr>
          <w:bCs/>
        </w:rPr>
        <w:t xml:space="preserve"> </w:t>
      </w:r>
      <w:r w:rsidR="00FF770C" w:rsidRPr="00DB1984">
        <w:rPr>
          <w:bCs/>
        </w:rPr>
        <w:t xml:space="preserve">initiatives would be helpful. </w:t>
      </w:r>
    </w:p>
    <w:p w14:paraId="2CB9553E" w14:textId="555B055B" w:rsidR="00DB1984" w:rsidRDefault="004728C3" w:rsidP="00DB1984">
      <w:pPr>
        <w:pStyle w:val="NoSpacing"/>
        <w:tabs>
          <w:tab w:val="left" w:pos="7635"/>
        </w:tabs>
        <w:spacing w:line="276" w:lineRule="auto"/>
      </w:pPr>
      <w:r>
        <w:lastRenderedPageBreak/>
        <w:t>Th</w:t>
      </w:r>
      <w:r w:rsidR="00725A64">
        <w:t xml:space="preserve">e need for clarity on </w:t>
      </w:r>
      <w:r>
        <w:t xml:space="preserve"> how the technical working groups function and how different partners can engage</w:t>
      </w:r>
      <w:r w:rsidR="00725A64">
        <w:t xml:space="preserve"> </w:t>
      </w:r>
      <w:r w:rsidR="00E370DF">
        <w:t xml:space="preserve">was </w:t>
      </w:r>
      <w:r w:rsidR="00725A64">
        <w:t>emphasized</w:t>
      </w:r>
      <w:r>
        <w:t xml:space="preserve">. There is also </w:t>
      </w:r>
      <w:r>
        <w:rPr>
          <w:sz w:val="24"/>
          <w:szCs w:val="24"/>
        </w:rPr>
        <w:t>n</w:t>
      </w:r>
      <w:r w:rsidRPr="006E1E34">
        <w:rPr>
          <w:sz w:val="24"/>
          <w:szCs w:val="24"/>
        </w:rPr>
        <w:t xml:space="preserve">eed for clarity on how </w:t>
      </w:r>
      <w:r w:rsidR="00725A64">
        <w:rPr>
          <w:sz w:val="24"/>
          <w:szCs w:val="24"/>
        </w:rPr>
        <w:t xml:space="preserve">the </w:t>
      </w:r>
      <w:r w:rsidRPr="006E1E34">
        <w:rPr>
          <w:sz w:val="24"/>
          <w:szCs w:val="24"/>
        </w:rPr>
        <w:t>advocacy,</w:t>
      </w:r>
      <w:r w:rsidR="00725A64">
        <w:rPr>
          <w:sz w:val="24"/>
          <w:szCs w:val="24"/>
        </w:rPr>
        <w:t xml:space="preserve"> and</w:t>
      </w:r>
      <w:r w:rsidRPr="006E1E34">
        <w:rPr>
          <w:sz w:val="24"/>
          <w:szCs w:val="24"/>
        </w:rPr>
        <w:t xml:space="preserve"> accountability and knowledge sharing </w:t>
      </w:r>
      <w:r w:rsidR="00725A64">
        <w:rPr>
          <w:sz w:val="24"/>
          <w:szCs w:val="24"/>
        </w:rPr>
        <w:t xml:space="preserve">work streams </w:t>
      </w:r>
      <w:r w:rsidRPr="006E1E34">
        <w:rPr>
          <w:sz w:val="24"/>
          <w:szCs w:val="24"/>
        </w:rPr>
        <w:t xml:space="preserve">build on the </w:t>
      </w:r>
      <w:r w:rsidR="00725A64">
        <w:rPr>
          <w:sz w:val="24"/>
          <w:szCs w:val="24"/>
        </w:rPr>
        <w:t xml:space="preserve">work or outputs of the </w:t>
      </w:r>
      <w:r w:rsidRPr="006E1E34">
        <w:rPr>
          <w:sz w:val="24"/>
          <w:szCs w:val="24"/>
        </w:rPr>
        <w:t xml:space="preserve">different technical working groups </w:t>
      </w:r>
      <w:r w:rsidR="00725A64">
        <w:rPr>
          <w:sz w:val="24"/>
          <w:szCs w:val="24"/>
        </w:rPr>
        <w:t>to avoid</w:t>
      </w:r>
      <w:r>
        <w:rPr>
          <w:sz w:val="24"/>
          <w:szCs w:val="24"/>
        </w:rPr>
        <w:t xml:space="preserve"> duplication.</w:t>
      </w:r>
      <w:r>
        <w:t xml:space="preserve"> </w:t>
      </w:r>
      <w:r>
        <w:rPr>
          <w:sz w:val="24"/>
          <w:szCs w:val="24"/>
        </w:rPr>
        <w:t xml:space="preserve">In the same vein, </w:t>
      </w:r>
      <w:r>
        <w:t xml:space="preserve">more visibility of the work of other </w:t>
      </w:r>
      <w:r w:rsidR="005C6282">
        <w:t>partnerships, networks</w:t>
      </w:r>
      <w:r>
        <w:t xml:space="preserve"> and </w:t>
      </w:r>
      <w:r w:rsidR="005E7C79">
        <w:t>collaborative</w:t>
      </w:r>
      <w:r>
        <w:t xml:space="preserve"> and dissemination of their products would be useful.</w:t>
      </w:r>
    </w:p>
    <w:p w14:paraId="163E83EB" w14:textId="77777777" w:rsidR="00DB1984" w:rsidRDefault="00DB1984" w:rsidP="00DB1984">
      <w:pPr>
        <w:pStyle w:val="NoSpacing"/>
        <w:tabs>
          <w:tab w:val="left" w:pos="7635"/>
        </w:tabs>
        <w:spacing w:line="276" w:lineRule="auto"/>
      </w:pPr>
    </w:p>
    <w:p w14:paraId="16F53B87" w14:textId="5D07FB3F" w:rsidR="00E370DF" w:rsidRDefault="00725A64" w:rsidP="00DB1984">
      <w:pPr>
        <w:pStyle w:val="NoSpacing"/>
        <w:tabs>
          <w:tab w:val="left" w:pos="7635"/>
        </w:tabs>
        <w:spacing w:line="276" w:lineRule="auto"/>
      </w:pPr>
      <w:r>
        <w:t xml:space="preserve">Some members </w:t>
      </w:r>
      <w:r w:rsidR="004728C3">
        <w:t>raised questions on how to promote greater visibility of UHC2030 in countries to ensure that global principles translate into action</w:t>
      </w:r>
      <w:r>
        <w:t>. Besides aligning with existing country systems and programs, b</w:t>
      </w:r>
      <w:r w:rsidR="004728C3">
        <w:t xml:space="preserve">uilding on the work </w:t>
      </w:r>
      <w:r w:rsidR="005C6282">
        <w:t>of other</w:t>
      </w:r>
      <w:r w:rsidR="004728C3">
        <w:t xml:space="preserve"> partnerships, networks and </w:t>
      </w:r>
      <w:proofErr w:type="spellStart"/>
      <w:r w:rsidR="004728C3">
        <w:t>collaboratives</w:t>
      </w:r>
      <w:proofErr w:type="spellEnd"/>
      <w:r>
        <w:t xml:space="preserve"> was considered critical in this regard.</w:t>
      </w:r>
      <w:r w:rsidR="00043E5F">
        <w:t xml:space="preserve"> </w:t>
      </w:r>
    </w:p>
    <w:p w14:paraId="0411D274" w14:textId="77777777" w:rsidR="00DB1984" w:rsidRDefault="00DB1984" w:rsidP="00DB1984">
      <w:pPr>
        <w:pStyle w:val="NoSpacing"/>
        <w:tabs>
          <w:tab w:val="left" w:pos="7635"/>
        </w:tabs>
        <w:spacing w:line="276" w:lineRule="auto"/>
      </w:pPr>
    </w:p>
    <w:p w14:paraId="75D83732" w14:textId="20FB144A" w:rsidR="004728C3" w:rsidRPr="00DB1984" w:rsidRDefault="00043E5F" w:rsidP="00DB1984">
      <w:pPr>
        <w:pStyle w:val="NoSpacing"/>
        <w:tabs>
          <w:tab w:val="left" w:pos="7635"/>
        </w:tabs>
        <w:spacing w:line="276" w:lineRule="auto"/>
        <w:rPr>
          <w:lang w:val="en-US"/>
        </w:rPr>
      </w:pPr>
      <w:r w:rsidRPr="006D46C3">
        <w:t xml:space="preserve">Another question that was raised was on the </w:t>
      </w:r>
      <w:r w:rsidR="006D46C3" w:rsidRPr="00DB1984">
        <w:rPr>
          <w:lang w:val="en-US"/>
        </w:rPr>
        <w:t>f</w:t>
      </w:r>
      <w:r w:rsidRPr="00DB1984">
        <w:rPr>
          <w:lang w:val="en-US"/>
        </w:rPr>
        <w:t xml:space="preserve">ollow-up of the </w:t>
      </w:r>
      <w:r w:rsidR="006D46C3" w:rsidRPr="00DB1984">
        <w:rPr>
          <w:lang w:val="en-US"/>
        </w:rPr>
        <w:t>j</w:t>
      </w:r>
      <w:r w:rsidRPr="00DB1984">
        <w:rPr>
          <w:lang w:val="en-US"/>
        </w:rPr>
        <w:t xml:space="preserve">oint </w:t>
      </w:r>
      <w:r w:rsidR="006D46C3" w:rsidRPr="00DB1984">
        <w:rPr>
          <w:lang w:val="en-US"/>
        </w:rPr>
        <w:t>v</w:t>
      </w:r>
      <w:r w:rsidRPr="00DB1984">
        <w:rPr>
          <w:lang w:val="en-US"/>
        </w:rPr>
        <w:t xml:space="preserve">ision </w:t>
      </w:r>
      <w:r w:rsidR="006D46C3" w:rsidRPr="00DB1984">
        <w:rPr>
          <w:lang w:val="en-US"/>
        </w:rPr>
        <w:t>p</w:t>
      </w:r>
      <w:r w:rsidRPr="00DB1984">
        <w:rPr>
          <w:lang w:val="en-US"/>
        </w:rPr>
        <w:t>aper</w:t>
      </w:r>
      <w:r w:rsidR="00DB1984">
        <w:rPr>
          <w:lang w:val="en-US"/>
        </w:rPr>
        <w:t xml:space="preserve"> “</w:t>
      </w:r>
      <w:r w:rsidR="002C76EE" w:rsidRPr="006D46C3">
        <w:rPr>
          <w:lang w:val="en-US"/>
        </w:rPr>
        <w:t>Healthy systems for healthy lives: a joint vision</w:t>
      </w:r>
      <w:r w:rsidR="00DB1984">
        <w:rPr>
          <w:lang w:val="en-US"/>
        </w:rPr>
        <w:t xml:space="preserve"> for universal health coverage”</w:t>
      </w:r>
      <w:r w:rsidR="002C76EE" w:rsidRPr="006D46C3" w:rsidDel="00C45850">
        <w:rPr>
          <w:lang w:val="en-US"/>
        </w:rPr>
        <w:t xml:space="preserve"> </w:t>
      </w:r>
      <w:r w:rsidR="006D46C3" w:rsidRPr="00DB1984">
        <w:rPr>
          <w:lang w:val="en-US"/>
        </w:rPr>
        <w:t xml:space="preserve"> and how best to ensure</w:t>
      </w:r>
      <w:r w:rsidR="00C45850" w:rsidRPr="006D46C3">
        <w:rPr>
          <w:lang w:val="en-US"/>
        </w:rPr>
        <w:t xml:space="preserve"> the dissemination of </w:t>
      </w:r>
      <w:r w:rsidR="00055643" w:rsidRPr="006D46C3">
        <w:rPr>
          <w:lang w:val="en-US"/>
        </w:rPr>
        <w:t xml:space="preserve">the framework and </w:t>
      </w:r>
      <w:r w:rsidR="00C45850" w:rsidRPr="006D46C3">
        <w:rPr>
          <w:lang w:val="en-US"/>
        </w:rPr>
        <w:t>principles</w:t>
      </w:r>
      <w:r w:rsidR="00055643" w:rsidRPr="006D46C3">
        <w:rPr>
          <w:lang w:val="en-US"/>
        </w:rPr>
        <w:t xml:space="preserve"> in UHC2030 work and activities</w:t>
      </w:r>
      <w:r w:rsidR="00DB1984">
        <w:rPr>
          <w:lang w:val="en-US"/>
        </w:rPr>
        <w:t>.</w:t>
      </w:r>
      <w:r w:rsidRPr="006D46C3">
        <w:rPr>
          <w:lang w:val="en-US"/>
        </w:rPr>
        <w:t xml:space="preserve"> </w:t>
      </w:r>
      <w:r w:rsidR="002C76EE" w:rsidRPr="006D46C3">
        <w:rPr>
          <w:lang w:val="en-US"/>
        </w:rPr>
        <w:t xml:space="preserve"> This could include</w:t>
      </w:r>
      <w:r w:rsidR="006D46C3" w:rsidRPr="00DB1984">
        <w:rPr>
          <w:lang w:val="en-US"/>
        </w:rPr>
        <w:t xml:space="preserve"> exploring</w:t>
      </w:r>
      <w:r w:rsidR="002C76EE" w:rsidRPr="006D46C3">
        <w:rPr>
          <w:lang w:val="en-US"/>
        </w:rPr>
        <w:t xml:space="preserve"> </w:t>
      </w:r>
      <w:r w:rsidR="006D46C3" w:rsidRPr="00DB1984">
        <w:rPr>
          <w:lang w:val="en-US"/>
        </w:rPr>
        <w:t>options to promote, disseminate and support</w:t>
      </w:r>
      <w:r w:rsidR="002C76EE" w:rsidRPr="006D46C3">
        <w:rPr>
          <w:lang w:val="en-US"/>
        </w:rPr>
        <w:t xml:space="preserve"> initiatives by partners with respect to taking forward the joint vision.</w:t>
      </w:r>
    </w:p>
    <w:p w14:paraId="02CA6B36" w14:textId="77777777" w:rsidR="004728C3" w:rsidRDefault="004728C3" w:rsidP="004F684F">
      <w:pPr>
        <w:pStyle w:val="NoSpacing"/>
        <w:spacing w:line="276" w:lineRule="auto"/>
      </w:pPr>
    </w:p>
    <w:p w14:paraId="2A7F956A" w14:textId="77777777" w:rsidR="00E77457" w:rsidRDefault="004728C3" w:rsidP="004F684F">
      <w:pPr>
        <w:pStyle w:val="NoSpacing"/>
        <w:spacing w:line="276" w:lineRule="auto"/>
      </w:pPr>
      <w:r>
        <w:t xml:space="preserve">The Core Team confirmed that the budget would be developed alongside the </w:t>
      </w:r>
      <w:r w:rsidR="005C6282">
        <w:t>work plan</w:t>
      </w:r>
      <w:r>
        <w:t xml:space="preserve"> for submission to the Steering Committee by the end of the year. Some participants urged the process to start now, to ensure a fully participatory process in line with the proposed approach. Other participants also asked that an indicative information on budget would be available in time for partners willing to fund when they need for 2018-19 for partners willing to provide funding.</w:t>
      </w:r>
    </w:p>
    <w:p w14:paraId="7B93D015" w14:textId="77777777" w:rsidR="004F684F" w:rsidRDefault="004F684F" w:rsidP="004F684F">
      <w:pPr>
        <w:spacing w:after="0"/>
        <w:rPr>
          <w:b/>
          <w:bCs/>
          <w:u w:val="single"/>
        </w:rPr>
      </w:pPr>
    </w:p>
    <w:p w14:paraId="70A2BEE5" w14:textId="77777777" w:rsidR="001A6F4B" w:rsidRPr="004F684F" w:rsidRDefault="00FF6128" w:rsidP="004F684F">
      <w:pPr>
        <w:rPr>
          <w:b/>
          <w:bCs/>
          <w:u w:val="single"/>
          <w:lang w:val="en-US"/>
        </w:rPr>
      </w:pPr>
      <w:r w:rsidRPr="004F684F">
        <w:rPr>
          <w:b/>
          <w:bCs/>
          <w:u w:val="single"/>
        </w:rPr>
        <w:t xml:space="preserve">Day 1 - </w:t>
      </w:r>
      <w:r w:rsidR="00DB6ED3" w:rsidRPr="004F684F">
        <w:rPr>
          <w:b/>
          <w:bCs/>
          <w:u w:val="single"/>
        </w:rPr>
        <w:t>Session 3: Effective development cooperation</w:t>
      </w:r>
      <w:r w:rsidR="00771FF2" w:rsidRPr="004F684F">
        <w:rPr>
          <w:b/>
          <w:bCs/>
          <w:u w:val="single"/>
        </w:rPr>
        <w:t xml:space="preserve"> </w:t>
      </w:r>
    </w:p>
    <w:p w14:paraId="2E824E67" w14:textId="31D47FD9" w:rsidR="001A6F4B" w:rsidRPr="001A6F4B" w:rsidRDefault="001A6F4B" w:rsidP="004F684F">
      <w:r w:rsidRPr="001A6F4B">
        <w:t>Leo Deville</w:t>
      </w:r>
      <w:r w:rsidR="00DB6ED3">
        <w:t xml:space="preserve"> </w:t>
      </w:r>
      <w:r w:rsidR="00DB1984">
        <w:t>(</w:t>
      </w:r>
      <w:r w:rsidR="00DB6ED3">
        <w:t>HERA</w:t>
      </w:r>
      <w:r w:rsidR="00DB1984">
        <w:t>) presented</w:t>
      </w:r>
      <w:r w:rsidRPr="001A6F4B">
        <w:t xml:space="preserve"> </w:t>
      </w:r>
      <w:hyperlink r:id="rId15" w:history="1">
        <w:r w:rsidRPr="00254A6B">
          <w:rPr>
            <w:rStyle w:val="Hyperlink"/>
          </w:rPr>
          <w:t>the findings from the 5</w:t>
        </w:r>
        <w:r w:rsidRPr="00254A6B">
          <w:rPr>
            <w:rStyle w:val="Hyperlink"/>
            <w:vertAlign w:val="superscript"/>
          </w:rPr>
          <w:t>th</w:t>
        </w:r>
        <w:r w:rsidRPr="00254A6B">
          <w:rPr>
            <w:rStyle w:val="Hyperlink"/>
          </w:rPr>
          <w:t xml:space="preserve"> IHP+ Results monitoring round</w:t>
        </w:r>
      </w:hyperlink>
      <w:r w:rsidR="00DB6ED3">
        <w:t xml:space="preserve"> on behalf of </w:t>
      </w:r>
      <w:proofErr w:type="spellStart"/>
      <w:r w:rsidR="00DB6ED3">
        <w:t>IHP+Results</w:t>
      </w:r>
      <w:proofErr w:type="spellEnd"/>
      <w:r w:rsidRPr="001A6F4B">
        <w:t xml:space="preserve">. </w:t>
      </w:r>
    </w:p>
    <w:p w14:paraId="58069EF5" w14:textId="77777777" w:rsidR="001A6F4B" w:rsidRPr="001A6F4B" w:rsidRDefault="001A6F4B" w:rsidP="004F684F">
      <w:pPr>
        <w:jc w:val="both"/>
      </w:pPr>
      <w:r w:rsidRPr="001A6F4B">
        <w:rPr>
          <w:lang w:val="en-US"/>
        </w:rPr>
        <w:t xml:space="preserve">The monitoring </w:t>
      </w:r>
      <w:r w:rsidR="0041380F">
        <w:rPr>
          <w:lang w:val="en-US"/>
        </w:rPr>
        <w:t xml:space="preserve">exercise </w:t>
      </w:r>
      <w:r w:rsidRPr="001A6F4B">
        <w:rPr>
          <w:lang w:val="en-US"/>
        </w:rPr>
        <w:t>was carried out with participation of 30 countries</w:t>
      </w:r>
      <w:r w:rsidR="0041380F">
        <w:rPr>
          <w:lang w:val="en-US"/>
        </w:rPr>
        <w:t>,</w:t>
      </w:r>
      <w:r w:rsidRPr="001A6F4B">
        <w:rPr>
          <w:lang w:val="en-US"/>
        </w:rPr>
        <w:t xml:space="preserve"> the highest number</w:t>
      </w:r>
      <w:r w:rsidR="0041380F">
        <w:rPr>
          <w:lang w:val="en-US"/>
        </w:rPr>
        <w:t xml:space="preserve"> of country participants</w:t>
      </w:r>
      <w:r w:rsidRPr="001A6F4B">
        <w:rPr>
          <w:lang w:val="en-US"/>
        </w:rPr>
        <w:t xml:space="preserve"> ever</w:t>
      </w:r>
      <w:r w:rsidR="0041380F">
        <w:rPr>
          <w:lang w:val="en-US"/>
        </w:rPr>
        <w:t>,</w:t>
      </w:r>
      <w:r w:rsidRPr="001A6F4B">
        <w:rPr>
          <w:lang w:val="en-US"/>
        </w:rPr>
        <w:t xml:space="preserve"> and 35 </w:t>
      </w:r>
      <w:r w:rsidR="0041380F">
        <w:rPr>
          <w:lang w:val="en-US"/>
        </w:rPr>
        <w:t>development partners (</w:t>
      </w:r>
      <w:r w:rsidRPr="001A6F4B">
        <w:rPr>
          <w:lang w:val="en-US"/>
        </w:rPr>
        <w:t>DPs</w:t>
      </w:r>
      <w:r w:rsidR="0041380F">
        <w:rPr>
          <w:lang w:val="en-US"/>
        </w:rPr>
        <w:t>)</w:t>
      </w:r>
      <w:r w:rsidRPr="001A6F4B">
        <w:rPr>
          <w:lang w:val="en-US"/>
        </w:rPr>
        <w:t xml:space="preserve">. </w:t>
      </w:r>
      <w:r w:rsidR="00DB6ED3">
        <w:t>More than 400 CSOs also participated</w:t>
      </w:r>
      <w:r w:rsidR="0041380F">
        <w:t>,</w:t>
      </w:r>
      <w:r w:rsidR="00DB6ED3">
        <w:t xml:space="preserve"> as well as</w:t>
      </w:r>
      <w:r w:rsidRPr="001A6F4B">
        <w:t xml:space="preserve"> 176 private sector organizations.</w:t>
      </w:r>
      <w:r w:rsidR="0041380F">
        <w:t xml:space="preserve"> </w:t>
      </w:r>
      <w:r w:rsidR="0041380F" w:rsidRPr="001A6F4B">
        <w:rPr>
          <w:lang w:val="en-US"/>
        </w:rPr>
        <w:t>Participation in the exercise was voluntary.</w:t>
      </w:r>
      <w:r w:rsidRPr="001A6F4B">
        <w:t xml:space="preserve"> The monitoring approach and methodology has evolved and focuses on </w:t>
      </w:r>
      <w:r w:rsidRPr="001A6F4B">
        <w:rPr>
          <w:bCs/>
        </w:rPr>
        <w:t>stimulating and informing a national dialogue on development cooperation in health.</w:t>
      </w:r>
      <w:r w:rsidRPr="001A6F4B">
        <w:t xml:space="preserve"> Country-specific analysis of findings </w:t>
      </w:r>
      <w:r w:rsidR="0041380F" w:rsidRPr="001A6F4B">
        <w:t>was</w:t>
      </w:r>
      <w:r w:rsidRPr="001A6F4B">
        <w:t xml:space="preserve"> summarised in a visual aid, a</w:t>
      </w:r>
      <w:r w:rsidR="0041380F">
        <w:t>nd</w:t>
      </w:r>
      <w:r w:rsidRPr="001A6F4B">
        <w:t xml:space="preserve"> PowerPoint</w:t>
      </w:r>
      <w:r w:rsidR="00450193">
        <w:t xml:space="preserve"> </w:t>
      </w:r>
      <w:r w:rsidR="0041380F">
        <w:t>that were presented to the Steering Committee by HERA</w:t>
      </w:r>
      <w:r w:rsidR="008B3F55">
        <w:t xml:space="preserve">. </w:t>
      </w:r>
      <w:proofErr w:type="spellStart"/>
      <w:r w:rsidR="008B3F55">
        <w:t>IHP+Results</w:t>
      </w:r>
      <w:proofErr w:type="spellEnd"/>
      <w:r w:rsidR="008B3F55">
        <w:t xml:space="preserve"> has </w:t>
      </w:r>
      <w:r w:rsidRPr="001A6F4B">
        <w:t>support</w:t>
      </w:r>
      <w:r w:rsidR="00771FF2">
        <w:t>ed</w:t>
      </w:r>
      <w:r w:rsidRPr="001A6F4B">
        <w:t xml:space="preserve"> discussion of findings at country level, with a view to agreeing on a concrete action plan</w:t>
      </w:r>
      <w:r w:rsidR="008B3F55">
        <w:t>, which are emerging in a number of countries</w:t>
      </w:r>
      <w:r w:rsidRPr="001A6F4B">
        <w:t xml:space="preserve">. The Ministry of Health was in charge of all data collection and </w:t>
      </w:r>
      <w:r w:rsidR="00DB6ED3">
        <w:t xml:space="preserve">validated </w:t>
      </w:r>
      <w:r w:rsidRPr="001A6F4B">
        <w:t xml:space="preserve">data </w:t>
      </w:r>
      <w:r w:rsidR="00DB6ED3">
        <w:t>from</w:t>
      </w:r>
      <w:r w:rsidRPr="001A6F4B">
        <w:t xml:space="preserve"> all partners </w:t>
      </w:r>
      <w:r w:rsidRPr="001A6F4B">
        <w:rPr>
          <w:lang w:val="en-US"/>
        </w:rPr>
        <w:t>before submission</w:t>
      </w:r>
      <w:r w:rsidR="00DB6ED3">
        <w:rPr>
          <w:lang w:val="en-US"/>
        </w:rPr>
        <w:t xml:space="preserve"> to the IHP+ Results</w:t>
      </w:r>
      <w:r w:rsidRPr="001A6F4B">
        <w:rPr>
          <w:lang w:val="en-US"/>
        </w:rPr>
        <w:t>. In addition, an online survey for CSO</w:t>
      </w:r>
      <w:r w:rsidR="008B3F55">
        <w:rPr>
          <w:lang w:val="en-US"/>
        </w:rPr>
        <w:t>s</w:t>
      </w:r>
      <w:r w:rsidRPr="001A6F4B">
        <w:rPr>
          <w:lang w:val="en-US"/>
        </w:rPr>
        <w:t xml:space="preserve"> was organized in each country (in n</w:t>
      </w:r>
      <w:r w:rsidR="00DB6ED3">
        <w:rPr>
          <w:lang w:val="en-US"/>
        </w:rPr>
        <w:t>ational languages); as well as f</w:t>
      </w:r>
      <w:r w:rsidRPr="001A6F4B">
        <w:rPr>
          <w:lang w:val="en-US"/>
        </w:rPr>
        <w:t>ocus group discussions with selected CSOs and private sector representatives.</w:t>
      </w:r>
    </w:p>
    <w:p w14:paraId="110CF92B" w14:textId="77777777" w:rsidR="001A6F4B" w:rsidRPr="001A6F4B" w:rsidRDefault="001A6F4B" w:rsidP="004F684F">
      <w:pPr>
        <w:jc w:val="both"/>
      </w:pPr>
      <w:r w:rsidRPr="001A6F4B">
        <w:t>Globally aggregate highlights included progress on commitment to strengthen national strategies</w:t>
      </w:r>
      <w:r w:rsidR="00DB6ED3">
        <w:t>,</w:t>
      </w:r>
      <w:r w:rsidRPr="001A6F4B">
        <w:t xml:space="preserve"> joint assessments and accountability. At the same time an overall stagnation and in some cases decline was seen on the commitment to improve predictability of health sector financing and strengthen financial management in the sector.  Some progress overall was seen on indicators to establish, strengthen and use country systems, as well as indicators</w:t>
      </w:r>
      <w:r w:rsidR="00DB6ED3">
        <w:t xml:space="preserve"> for increased engagement of civil society and private sector</w:t>
      </w:r>
      <w:r w:rsidRPr="001A6F4B">
        <w:t xml:space="preserve"> in the health sector. </w:t>
      </w:r>
      <w:r w:rsidR="0041380F">
        <w:t xml:space="preserve">The </w:t>
      </w:r>
      <w:r w:rsidRPr="001A6F4B">
        <w:t xml:space="preserve">findings of the 2016 monitoring </w:t>
      </w:r>
      <w:r w:rsidR="0041380F">
        <w:t>exercise</w:t>
      </w:r>
      <w:r w:rsidRPr="001A6F4B">
        <w:t xml:space="preserve"> will be published in the IHP+ Global Monitoring Report due to be released in Q3 2017.</w:t>
      </w:r>
    </w:p>
    <w:p w14:paraId="39BFAA22" w14:textId="77777777" w:rsidR="001A6F4B" w:rsidRPr="001A6F4B" w:rsidRDefault="00DB6ED3" w:rsidP="004F684F">
      <w:pPr>
        <w:jc w:val="both"/>
      </w:pPr>
      <w:r>
        <w:lastRenderedPageBreak/>
        <w:t>Recommendations for UHC2030</w:t>
      </w:r>
      <w:r w:rsidR="001A6F4B" w:rsidRPr="001A6F4B">
        <w:t xml:space="preserve"> included considering use of established working groups </w:t>
      </w:r>
      <w:r w:rsidR="0041380F">
        <w:t xml:space="preserve">such as the </w:t>
      </w:r>
      <w:r w:rsidR="001A6F4B" w:rsidRPr="001A6F4B">
        <w:t xml:space="preserve">. Sustainability and Transition and Fragility groups to </w:t>
      </w:r>
      <w:r w:rsidR="0041380F">
        <w:t>provide</w:t>
      </w:r>
      <w:r w:rsidR="001A6F4B" w:rsidRPr="001A6F4B">
        <w:t xml:space="preserve"> input to</w:t>
      </w:r>
      <w:r w:rsidR="0041380F">
        <w:t>ward</w:t>
      </w:r>
      <w:r w:rsidR="00FE1619">
        <w:t xml:space="preserve">s </w:t>
      </w:r>
      <w:r w:rsidR="001A6F4B" w:rsidRPr="001A6F4B">
        <w:t>updat</w:t>
      </w:r>
      <w:r w:rsidR="0041380F">
        <w:t>ing</w:t>
      </w:r>
      <w:r w:rsidR="001A6F4B" w:rsidRPr="001A6F4B">
        <w:t xml:space="preserve">  the current EDC framework</w:t>
      </w:r>
      <w:r w:rsidR="0041380F">
        <w:t xml:space="preserve">. </w:t>
      </w:r>
      <w:r w:rsidR="00FE1619">
        <w:t xml:space="preserve">The framework needs to reflect </w:t>
      </w:r>
      <w:r w:rsidR="001A6F4B" w:rsidRPr="001A6F4B">
        <w:t xml:space="preserve"> the SDG and UHC context</w:t>
      </w:r>
      <w:r w:rsidR="00E11DE7">
        <w:t xml:space="preserve"> end ensure </w:t>
      </w:r>
      <w:r>
        <w:t xml:space="preserve">the findings </w:t>
      </w:r>
      <w:r w:rsidR="00FE1619">
        <w:t>o</w:t>
      </w:r>
      <w:r>
        <w:t xml:space="preserve">f the </w:t>
      </w:r>
      <w:r w:rsidR="001A6F4B" w:rsidRPr="001A6F4B">
        <w:t xml:space="preserve">review </w:t>
      </w:r>
      <w:r>
        <w:t xml:space="preserve">of development partners </w:t>
      </w:r>
      <w:r w:rsidR="00FE1619">
        <w:t>lead behaviour change which has been rare</w:t>
      </w:r>
      <w:r w:rsidR="001A6F4B" w:rsidRPr="001A6F4B">
        <w:t>.</w:t>
      </w:r>
    </w:p>
    <w:p w14:paraId="08EEA715" w14:textId="77777777" w:rsidR="001A6F4B" w:rsidRPr="001A6F4B" w:rsidRDefault="001A6F4B" w:rsidP="004F684F">
      <w:pPr>
        <w:jc w:val="both"/>
      </w:pPr>
      <w:r w:rsidRPr="001A6F4B">
        <w:t>Fi</w:t>
      </w:r>
      <w:r w:rsidR="00DB6ED3">
        <w:t xml:space="preserve">nn </w:t>
      </w:r>
      <w:proofErr w:type="spellStart"/>
      <w:r w:rsidR="00DB6ED3">
        <w:t>Schleimann</w:t>
      </w:r>
      <w:proofErr w:type="spellEnd"/>
      <w:r w:rsidR="00DB6ED3">
        <w:t xml:space="preserve"> from the core team</w:t>
      </w:r>
      <w:r w:rsidRPr="001A6F4B">
        <w:t xml:space="preserve"> gave a </w:t>
      </w:r>
      <w:hyperlink r:id="rId16" w:history="1">
        <w:r w:rsidRPr="00254A6B">
          <w:rPr>
            <w:rStyle w:val="Hyperlink"/>
          </w:rPr>
          <w:t>presentation</w:t>
        </w:r>
      </w:hyperlink>
      <w:r w:rsidRPr="001A6F4B">
        <w:t xml:space="preserve"> on work</w:t>
      </w:r>
      <w:r w:rsidR="00DB6ED3">
        <w:t xml:space="preserve"> needed</w:t>
      </w:r>
      <w:r w:rsidRPr="001A6F4B">
        <w:t xml:space="preserve"> to better understand current and future channels of DAH as well as what type of activities the funds are used for as a means to help ensure efficient use of the resources towards UHC. In his presentation he gave an overview of current sources, channels and implementing institutions for DAH. He also outlined current tracking systems for DAH and possible future modifications given the context of the SDGs and UHC. Finally he suggested UHC2030 could have a role in developing a way forward on DAH optimal tracking in the SDG era.</w:t>
      </w:r>
    </w:p>
    <w:p w14:paraId="468C841B" w14:textId="77777777" w:rsidR="001A6F4B" w:rsidRPr="001A6F4B" w:rsidRDefault="00DB6ED3" w:rsidP="004F684F">
      <w:r>
        <w:t>Points raised during the discussion are summarised below</w:t>
      </w:r>
      <w:r w:rsidR="00E11DE7">
        <w:t>, reflecting</w:t>
      </w:r>
      <w:r w:rsidR="008B3F55">
        <w:t xml:space="preserve"> individual statements, not necessarily consensus)</w:t>
      </w:r>
      <w:r w:rsidR="001A6F4B" w:rsidRPr="001A6F4B">
        <w:t xml:space="preserve">: </w:t>
      </w:r>
    </w:p>
    <w:p w14:paraId="17B4D17C" w14:textId="700BD276" w:rsidR="001A6F4B" w:rsidRPr="008747C0" w:rsidRDefault="001A6F4B" w:rsidP="00B125E8">
      <w:pPr>
        <w:numPr>
          <w:ilvl w:val="0"/>
          <w:numId w:val="12"/>
        </w:numPr>
        <w:contextualSpacing/>
        <w:jc w:val="both"/>
      </w:pPr>
      <w:r w:rsidRPr="001A6F4B">
        <w:t>EDC is one of the unique contributions wit</w:t>
      </w:r>
      <w:r w:rsidR="00B125E8">
        <w:t>hin the mandate of UHC2030 and d</w:t>
      </w:r>
      <w:r w:rsidRPr="001A6F4B">
        <w:t xml:space="preserve">ata </w:t>
      </w:r>
      <w:r w:rsidR="00B125E8">
        <w:t xml:space="preserve">gathered over the years, including </w:t>
      </w:r>
      <w:r w:rsidR="00055643">
        <w:t>that</w:t>
      </w:r>
      <w:r w:rsidR="00B125E8">
        <w:t xml:space="preserve"> which</w:t>
      </w:r>
      <w:r w:rsidR="00055643">
        <w:t xml:space="preserve"> </w:t>
      </w:r>
      <w:r w:rsidR="00B125E8">
        <w:t xml:space="preserve">was </w:t>
      </w:r>
      <w:r w:rsidRPr="001A6F4B">
        <w:t xml:space="preserve">presented </w:t>
      </w:r>
      <w:r w:rsidR="00CD29ED">
        <w:t>in this years` monitoring round again</w:t>
      </w:r>
      <w:r w:rsidR="00B125E8">
        <w:t>,</w:t>
      </w:r>
      <w:r w:rsidR="00CD29ED">
        <w:t xml:space="preserve"> </w:t>
      </w:r>
      <w:r w:rsidRPr="001A6F4B">
        <w:t xml:space="preserve">is rich information for this. </w:t>
      </w:r>
      <w:r w:rsidR="00CD29ED" w:rsidRPr="008747C0">
        <w:t xml:space="preserve">However, several </w:t>
      </w:r>
      <w:r w:rsidR="00DB1984">
        <w:t xml:space="preserve">Steering Committee representatives </w:t>
      </w:r>
      <w:r w:rsidR="00CD29ED" w:rsidRPr="008747C0">
        <w:t xml:space="preserve">felt that the recommendations and conclusions remained too superficial and were not specific enough with regard to the analysis of the underlying causes why progress is limited </w:t>
      </w:r>
      <w:r w:rsidR="002C76EE">
        <w:t>and w</w:t>
      </w:r>
      <w:r w:rsidR="00CD29ED" w:rsidRPr="008747C0">
        <w:t>hat</w:t>
      </w:r>
      <w:r w:rsidR="00DB1984">
        <w:t xml:space="preserve"> </w:t>
      </w:r>
      <w:r w:rsidR="00CD29ED" w:rsidRPr="008747C0">
        <w:t xml:space="preserve">needs to be done to make EDC politically more attractive (again) in </w:t>
      </w:r>
      <w:r w:rsidR="002C76EE">
        <w:t xml:space="preserve">developing </w:t>
      </w:r>
      <w:r w:rsidR="00CD29ED" w:rsidRPr="008747C0">
        <w:t>countries and on the donors` side</w:t>
      </w:r>
      <w:r w:rsidR="006D46C3">
        <w:t xml:space="preserve">. </w:t>
      </w:r>
      <w:r w:rsidR="00B125E8">
        <w:t xml:space="preserve">We need to think about how </w:t>
      </w:r>
      <w:r w:rsidRPr="008747C0">
        <w:t xml:space="preserve"> data can be optimally disseminated and used. </w:t>
      </w:r>
    </w:p>
    <w:p w14:paraId="0ED53514" w14:textId="77777777" w:rsidR="001A6F4B" w:rsidRPr="001A6F4B" w:rsidRDefault="001A6F4B" w:rsidP="004F684F">
      <w:pPr>
        <w:numPr>
          <w:ilvl w:val="0"/>
          <w:numId w:val="12"/>
        </w:numPr>
        <w:contextualSpacing/>
        <w:jc w:val="both"/>
      </w:pPr>
      <w:r w:rsidRPr="001A6F4B">
        <w:t>There is need to understand better the reasons behind the trends seen, the gap between progress on indicators in countries and among DPs.  We need to think of links with UHC, broadening consensus on best practises for moving towards UHC including potentially some targets on public financing for UHC.</w:t>
      </w:r>
    </w:p>
    <w:p w14:paraId="2461E821" w14:textId="77777777" w:rsidR="001A6F4B" w:rsidRPr="001A6F4B" w:rsidRDefault="001A6F4B" w:rsidP="004F684F">
      <w:pPr>
        <w:numPr>
          <w:ilvl w:val="0"/>
          <w:numId w:val="12"/>
        </w:numPr>
        <w:contextualSpacing/>
        <w:jc w:val="both"/>
      </w:pPr>
      <w:r w:rsidRPr="001A6F4B">
        <w:t xml:space="preserve">There is need to examine ways of demonstrating how work on harmonization and alignment contributes to UHC, a lot of work has been put in.  We have to make sure our resources are used in the best way possible and reposition so that the link becomes explicit. </w:t>
      </w:r>
    </w:p>
    <w:p w14:paraId="5B1305BD" w14:textId="77777777" w:rsidR="001A6F4B" w:rsidRPr="001A6F4B" w:rsidRDefault="001A6F4B" w:rsidP="004F684F">
      <w:pPr>
        <w:numPr>
          <w:ilvl w:val="0"/>
          <w:numId w:val="12"/>
        </w:numPr>
        <w:contextualSpacing/>
        <w:jc w:val="both"/>
      </w:pPr>
      <w:r w:rsidRPr="001A6F4B">
        <w:t xml:space="preserve">We need to be asking questions about the way forward on EDC. It is not that the principles have changed, but the context and challenges are different. We have allowed the principles to be too closely associated with the instruments. We need to focus on the principles and what they mean in the context of SDGs and UHC. </w:t>
      </w:r>
    </w:p>
    <w:p w14:paraId="03D01601" w14:textId="77777777" w:rsidR="001A6F4B" w:rsidRPr="001A6F4B" w:rsidRDefault="001A6F4B" w:rsidP="004F684F">
      <w:pPr>
        <w:numPr>
          <w:ilvl w:val="0"/>
          <w:numId w:val="12"/>
        </w:numPr>
        <w:contextualSpacing/>
        <w:jc w:val="both"/>
      </w:pPr>
      <w:r w:rsidRPr="001A6F4B">
        <w:t>DAC is reviewing its work in this contex</w:t>
      </w:r>
      <w:r w:rsidR="001C255B">
        <w:t>t</w:t>
      </w:r>
      <w:r w:rsidR="00332960">
        <w:t>, and has lately emphasized the continued importance of EDC</w:t>
      </w:r>
      <w:r w:rsidR="001C255B">
        <w:t>. The conversation is changing with a broadening membership and enhanced dialogue with other providers of development cooperation.</w:t>
      </w:r>
      <w:r w:rsidRPr="001A6F4B">
        <w:t xml:space="preserve"> There is increased focus on results and performance and what accountability and quality of assistance means. </w:t>
      </w:r>
    </w:p>
    <w:p w14:paraId="60E8DEE1" w14:textId="5B461420" w:rsidR="001A6F4B" w:rsidRPr="001A6F4B" w:rsidRDefault="001A6F4B" w:rsidP="004F684F">
      <w:pPr>
        <w:numPr>
          <w:ilvl w:val="0"/>
          <w:numId w:val="12"/>
        </w:numPr>
        <w:contextualSpacing/>
        <w:jc w:val="both"/>
      </w:pPr>
      <w:r w:rsidRPr="001A6F4B">
        <w:t xml:space="preserve">In Sierra Leone, </w:t>
      </w:r>
      <w:r w:rsidR="004F684F">
        <w:t xml:space="preserve">the </w:t>
      </w:r>
      <w:r w:rsidRPr="001A6F4B">
        <w:t xml:space="preserve">Government was not in a position to </w:t>
      </w:r>
      <w:r w:rsidR="008829D4">
        <w:t xml:space="preserve">fully assume its role in coordinating </w:t>
      </w:r>
      <w:r w:rsidRPr="001A6F4B">
        <w:t xml:space="preserve">donors </w:t>
      </w:r>
      <w:r w:rsidR="008829D4">
        <w:t xml:space="preserve">and </w:t>
      </w:r>
      <w:r w:rsidR="008829D4" w:rsidRPr="001A6F4B">
        <w:t xml:space="preserve">hold </w:t>
      </w:r>
      <w:r w:rsidR="008829D4">
        <w:t xml:space="preserve">them </w:t>
      </w:r>
      <w:r w:rsidRPr="001A6F4B">
        <w:t>accountable</w:t>
      </w:r>
      <w:r w:rsidR="00332960">
        <w:t xml:space="preserve"> for their commitments during </w:t>
      </w:r>
      <w:r w:rsidR="008829D4">
        <w:t xml:space="preserve">and after </w:t>
      </w:r>
      <w:r w:rsidR="00332960">
        <w:t>the Ebola crisis</w:t>
      </w:r>
      <w:r w:rsidRPr="001A6F4B">
        <w:t xml:space="preserve">. Many commitments have not materialized. We need some ways to hold donors accountable.  </w:t>
      </w:r>
    </w:p>
    <w:p w14:paraId="60BB589E" w14:textId="77777777" w:rsidR="001A6F4B" w:rsidRPr="001A6F4B" w:rsidRDefault="001A6F4B" w:rsidP="004F684F">
      <w:pPr>
        <w:numPr>
          <w:ilvl w:val="0"/>
          <w:numId w:val="12"/>
        </w:numPr>
        <w:contextualSpacing/>
        <w:jc w:val="both"/>
      </w:pPr>
      <w:r w:rsidRPr="001A6F4B">
        <w:t>In Kenya most of the external financing in the health sector is off budget. This is a big problem and TA is not demand driven. With devolution</w:t>
      </w:r>
      <w:r w:rsidR="00332960">
        <w:t>,</w:t>
      </w:r>
      <w:r w:rsidRPr="001A6F4B">
        <w:t xml:space="preserve"> partners work directly with counties. There are significant overlaps in support and ineffective use of resources.  </w:t>
      </w:r>
    </w:p>
    <w:p w14:paraId="0E43A168" w14:textId="77777777" w:rsidR="001A6F4B" w:rsidRPr="001A6F4B" w:rsidRDefault="001A6F4B" w:rsidP="004F684F">
      <w:pPr>
        <w:numPr>
          <w:ilvl w:val="0"/>
          <w:numId w:val="12"/>
        </w:numPr>
        <w:contextualSpacing/>
        <w:jc w:val="both"/>
      </w:pPr>
      <w:r w:rsidRPr="001A6F4B">
        <w:t xml:space="preserve">UHC2030 can help by developing and sharing case studies and lessons from countries that have effectively managed donor support e.g. Ethiopia and Rwanda.  </w:t>
      </w:r>
    </w:p>
    <w:p w14:paraId="5393DDDC" w14:textId="77777777" w:rsidR="001A6F4B" w:rsidRPr="001A6F4B" w:rsidRDefault="001A6F4B" w:rsidP="004F684F">
      <w:pPr>
        <w:numPr>
          <w:ilvl w:val="0"/>
          <w:numId w:val="12"/>
        </w:numPr>
        <w:contextualSpacing/>
        <w:jc w:val="both"/>
      </w:pPr>
      <w:r w:rsidRPr="001A6F4B">
        <w:lastRenderedPageBreak/>
        <w:t xml:space="preserve">We need to create a safe space to feed back country views on external support. There is growing resentment and mistrust on aid and this will damage effective use of resources for UHC. To counteract this we need analyses to underpin our thinking on EDC. </w:t>
      </w:r>
    </w:p>
    <w:p w14:paraId="6AB31AE9" w14:textId="77777777" w:rsidR="00E77457" w:rsidRDefault="001C255B" w:rsidP="004F684F">
      <w:pPr>
        <w:numPr>
          <w:ilvl w:val="0"/>
          <w:numId w:val="12"/>
        </w:numPr>
        <w:contextualSpacing/>
        <w:jc w:val="both"/>
      </w:pPr>
      <w:r>
        <w:t>National health accounts</w:t>
      </w:r>
      <w:r w:rsidR="001A6F4B" w:rsidRPr="001A6F4B">
        <w:t xml:space="preserve"> </w:t>
      </w:r>
      <w:r>
        <w:t xml:space="preserve">(NHA) </w:t>
      </w:r>
      <w:r w:rsidR="001A6F4B" w:rsidRPr="001A6F4B">
        <w:t xml:space="preserve">present a public good and a valuable way to collect and analyse data on DAH. Strengthening DAH tracking within NHA is important but has been under resourced. </w:t>
      </w:r>
    </w:p>
    <w:p w14:paraId="741C3C40" w14:textId="77777777" w:rsidR="00332960" w:rsidRDefault="00332960" w:rsidP="004F684F">
      <w:pPr>
        <w:ind w:left="720"/>
        <w:contextualSpacing/>
        <w:jc w:val="both"/>
      </w:pPr>
    </w:p>
    <w:p w14:paraId="7A405AC2" w14:textId="77777777" w:rsidR="00332960" w:rsidRDefault="00A71EC7" w:rsidP="004F684F">
      <w:pPr>
        <w:jc w:val="both"/>
      </w:pPr>
      <w:r>
        <w:t>The main conclusion from the discussion was to  d</w:t>
      </w:r>
      <w:r w:rsidR="00332960">
        <w:t xml:space="preserve">evelop a proposal for </w:t>
      </w:r>
      <w:r w:rsidR="00332960" w:rsidRPr="00332960">
        <w:t>further UHC2030 work in this area</w:t>
      </w:r>
      <w:r w:rsidR="00332960">
        <w:t xml:space="preserve"> focused on the link between EDC and UHC and based on consultations with the </w:t>
      </w:r>
      <w:r w:rsidR="00332960" w:rsidRPr="00332960">
        <w:t>OECD Development Assistance Committee and the Global Partnership for Effective Development Cooperation</w:t>
      </w:r>
      <w:r w:rsidR="00332960">
        <w:t xml:space="preserve"> and other stakeholders</w:t>
      </w:r>
      <w:r w:rsidR="00332960" w:rsidRPr="00332960">
        <w:t>.</w:t>
      </w:r>
    </w:p>
    <w:p w14:paraId="11E6B9E4" w14:textId="77777777" w:rsidR="000B215C" w:rsidRDefault="00FF6128" w:rsidP="004F684F">
      <w:pPr>
        <w:pStyle w:val="NoSpacing"/>
        <w:spacing w:line="276" w:lineRule="auto"/>
        <w:rPr>
          <w:b/>
          <w:u w:val="single"/>
        </w:rPr>
      </w:pPr>
      <w:r w:rsidRPr="004F684F">
        <w:rPr>
          <w:b/>
          <w:u w:val="single"/>
        </w:rPr>
        <w:t>Day 2- Session 1</w:t>
      </w:r>
      <w:r w:rsidR="002224CF" w:rsidRPr="004F684F">
        <w:rPr>
          <w:b/>
          <w:u w:val="single"/>
        </w:rPr>
        <w:t xml:space="preserve">: Accountability </w:t>
      </w:r>
    </w:p>
    <w:p w14:paraId="5B762B94" w14:textId="77777777" w:rsidR="004F684F" w:rsidRPr="004F684F" w:rsidRDefault="004F684F" w:rsidP="004F684F">
      <w:pPr>
        <w:pStyle w:val="NoSpacing"/>
        <w:spacing w:line="276" w:lineRule="auto"/>
        <w:rPr>
          <w:b/>
          <w:u w:val="single"/>
        </w:rPr>
      </w:pPr>
    </w:p>
    <w:p w14:paraId="5F72BF1B" w14:textId="0120D6A6" w:rsidR="00CA2447" w:rsidRDefault="00FE1619" w:rsidP="00E41D9F">
      <w:pPr>
        <w:jc w:val="both"/>
        <w:rPr>
          <w:bCs/>
        </w:rPr>
      </w:pPr>
      <w:r>
        <w:rPr>
          <w:bCs/>
        </w:rPr>
        <w:t>The goal of the session was to obtain a common</w:t>
      </w:r>
      <w:r w:rsidR="000B215C" w:rsidRPr="000B215C">
        <w:rPr>
          <w:bCs/>
        </w:rPr>
        <w:t xml:space="preserve"> understanding </w:t>
      </w:r>
      <w:r>
        <w:rPr>
          <w:bCs/>
        </w:rPr>
        <w:t xml:space="preserve">of </w:t>
      </w:r>
      <w:r w:rsidR="00465F08">
        <w:rPr>
          <w:bCs/>
        </w:rPr>
        <w:t xml:space="preserve">the composite dimensions of the </w:t>
      </w:r>
      <w:r w:rsidR="000B215C" w:rsidRPr="000B215C">
        <w:rPr>
          <w:bCs/>
        </w:rPr>
        <w:t>UHC2030</w:t>
      </w:r>
      <w:r w:rsidR="00CA2447">
        <w:rPr>
          <w:bCs/>
        </w:rPr>
        <w:t xml:space="preserve"> role for UHC accountability</w:t>
      </w:r>
      <w:r w:rsidR="00465F08">
        <w:rPr>
          <w:bCs/>
        </w:rPr>
        <w:t>. This is essential to</w:t>
      </w:r>
      <w:r w:rsidR="000B215C" w:rsidRPr="000B215C">
        <w:rPr>
          <w:bCs/>
        </w:rPr>
        <w:t xml:space="preserve"> delivering on objective 3 of the partnership; “</w:t>
      </w:r>
      <w:r w:rsidR="000B215C" w:rsidRPr="000B215C">
        <w:rPr>
          <w:bCs/>
          <w:i/>
          <w:iCs/>
        </w:rPr>
        <w:t>Facilitate accountability for progress towards HSS and UHC that contributes to a more integrate approach to accountability for SDG3</w:t>
      </w:r>
      <w:r w:rsidR="000B215C" w:rsidRPr="000B215C">
        <w:rPr>
          <w:bCs/>
        </w:rPr>
        <w:t xml:space="preserve">”. The </w:t>
      </w:r>
      <w:r w:rsidR="00465F08">
        <w:rPr>
          <w:bCs/>
        </w:rPr>
        <w:t xml:space="preserve">scope of the </w:t>
      </w:r>
      <w:r w:rsidR="000B215C" w:rsidRPr="000B215C">
        <w:rPr>
          <w:bCs/>
        </w:rPr>
        <w:t xml:space="preserve">session </w:t>
      </w:r>
      <w:r w:rsidR="00465F08">
        <w:rPr>
          <w:bCs/>
        </w:rPr>
        <w:t xml:space="preserve">did not include </w:t>
      </w:r>
      <w:r w:rsidR="000B215C" w:rsidRPr="000B215C">
        <w:rPr>
          <w:bCs/>
        </w:rPr>
        <w:t xml:space="preserve">the accountability of the secretariat or partnership for its own work plan, nor would it focus on EDC accountability as this was distinct (but related) from systems for UHC accountability. </w:t>
      </w:r>
    </w:p>
    <w:p w14:paraId="501A4FB1" w14:textId="61F43265" w:rsidR="000B215C" w:rsidRPr="00CA2447" w:rsidRDefault="001F641E" w:rsidP="00E41D9F">
      <w:pPr>
        <w:snapToGrid w:val="0"/>
        <w:jc w:val="both"/>
        <w:rPr>
          <w:bCs/>
        </w:rPr>
      </w:pPr>
      <w:proofErr w:type="spellStart"/>
      <w:r w:rsidRPr="000B215C">
        <w:rPr>
          <w:bCs/>
        </w:rPr>
        <w:t>Dr.</w:t>
      </w:r>
      <w:proofErr w:type="spellEnd"/>
      <w:r w:rsidRPr="000B215C">
        <w:rPr>
          <w:bCs/>
        </w:rPr>
        <w:t xml:space="preserve"> Agnes </w:t>
      </w:r>
      <w:proofErr w:type="spellStart"/>
      <w:r w:rsidRPr="000B215C">
        <w:rPr>
          <w:bCs/>
        </w:rPr>
        <w:t>Soucat</w:t>
      </w:r>
      <w:proofErr w:type="spellEnd"/>
      <w:r w:rsidRPr="000B215C">
        <w:rPr>
          <w:bCs/>
        </w:rPr>
        <w:t>, Director of Governance and Health System Finance at WHO,</w:t>
      </w:r>
      <w:r w:rsidR="00DB1984">
        <w:rPr>
          <w:bCs/>
        </w:rPr>
        <w:t xml:space="preserve"> gave</w:t>
      </w:r>
      <w:r w:rsidRPr="000B215C">
        <w:rPr>
          <w:bCs/>
        </w:rPr>
        <w:t xml:space="preserve"> </w:t>
      </w:r>
      <w:hyperlink r:id="rId17" w:history="1">
        <w:r w:rsidRPr="00280AF7">
          <w:rPr>
            <w:rStyle w:val="Hyperlink"/>
            <w:bCs/>
          </w:rPr>
          <w:t>the introductory presentation for the session</w:t>
        </w:r>
      </w:hyperlink>
      <w:r>
        <w:rPr>
          <w:bCs/>
        </w:rPr>
        <w:t>, providing</w:t>
      </w:r>
      <w:r w:rsidRPr="000B215C">
        <w:rPr>
          <w:bCs/>
        </w:rPr>
        <w:t xml:space="preserve"> </w:t>
      </w:r>
      <w:r>
        <w:rPr>
          <w:bCs/>
        </w:rPr>
        <w:t>the</w:t>
      </w:r>
      <w:r w:rsidR="00465F08">
        <w:rPr>
          <w:bCs/>
        </w:rPr>
        <w:t xml:space="preserve"> </w:t>
      </w:r>
      <w:r w:rsidR="000B215C" w:rsidRPr="000E76B9">
        <w:rPr>
          <w:bCs/>
        </w:rPr>
        <w:t>background to the current UHC monitoring framework and the WHO and WB supported UHC monitoring report</w:t>
      </w:r>
      <w:r w:rsidR="00F20031">
        <w:rPr>
          <w:bCs/>
        </w:rPr>
        <w:t xml:space="preserve"> were presented. The </w:t>
      </w:r>
      <w:r w:rsidR="000B215C" w:rsidRPr="000E76B9">
        <w:rPr>
          <w:bCs/>
        </w:rPr>
        <w:t xml:space="preserve">Health Data Collaborative (HDC) </w:t>
      </w:r>
      <w:r w:rsidR="00F20031">
        <w:rPr>
          <w:bCs/>
        </w:rPr>
        <w:t xml:space="preserve">efforts </w:t>
      </w:r>
      <w:r w:rsidR="000B215C" w:rsidRPr="000E76B9">
        <w:rPr>
          <w:bCs/>
        </w:rPr>
        <w:t>to strengthen</w:t>
      </w:r>
      <w:r w:rsidR="000B215C" w:rsidRPr="00265E46">
        <w:rPr>
          <w:bCs/>
        </w:rPr>
        <w:t xml:space="preserve"> information system capacity in countries</w:t>
      </w:r>
      <w:r w:rsidR="00F20031">
        <w:rPr>
          <w:bCs/>
        </w:rPr>
        <w:t xml:space="preserve"> aim to address some of the data challenges</w:t>
      </w:r>
      <w:r w:rsidR="000B215C" w:rsidRPr="00265E46">
        <w:rPr>
          <w:bCs/>
        </w:rPr>
        <w:t>. UHC accountability operates at various levels including global</w:t>
      </w:r>
      <w:r w:rsidR="00465F08">
        <w:rPr>
          <w:bCs/>
        </w:rPr>
        <w:t xml:space="preserve">, </w:t>
      </w:r>
      <w:r w:rsidR="000B215C" w:rsidRPr="00265E46">
        <w:rPr>
          <w:bCs/>
        </w:rPr>
        <w:t>regional</w:t>
      </w:r>
      <w:r w:rsidR="00465F08">
        <w:rPr>
          <w:bCs/>
        </w:rPr>
        <w:t>, and country</w:t>
      </w:r>
      <w:r w:rsidR="000B215C" w:rsidRPr="00265E46">
        <w:rPr>
          <w:bCs/>
        </w:rPr>
        <w:t xml:space="preserve"> levels</w:t>
      </w:r>
      <w:r w:rsidR="00F20031">
        <w:rPr>
          <w:bCs/>
        </w:rPr>
        <w:t xml:space="preserve"> but accountability belongs first and foremost with countries and their citizens</w:t>
      </w:r>
      <w:r w:rsidR="00465F08">
        <w:rPr>
          <w:bCs/>
        </w:rPr>
        <w:t>.</w:t>
      </w:r>
      <w:r w:rsidR="006D32CB">
        <w:rPr>
          <w:bCs/>
        </w:rPr>
        <w:t xml:space="preserve"> Accountability is part of the governance f</w:t>
      </w:r>
      <w:r w:rsidR="00E41D9F">
        <w:rPr>
          <w:bCs/>
        </w:rPr>
        <w:t>unction of the health system, with</w:t>
      </w:r>
      <w:r w:rsidR="006D32CB">
        <w:rPr>
          <w:bCs/>
        </w:rPr>
        <w:t xml:space="preserve"> UHC object</w:t>
      </w:r>
      <w:r w:rsidR="00E41D9F">
        <w:rPr>
          <w:bCs/>
        </w:rPr>
        <w:t>ives</w:t>
      </w:r>
      <w:r w:rsidR="006D32CB">
        <w:rPr>
          <w:bCs/>
        </w:rPr>
        <w:t xml:space="preserve"> closely associated with wider health system objectives and </w:t>
      </w:r>
      <w:r w:rsidR="00E41D9F">
        <w:rPr>
          <w:bCs/>
        </w:rPr>
        <w:t xml:space="preserve">the </w:t>
      </w:r>
      <w:r w:rsidR="006D32CB">
        <w:rPr>
          <w:bCs/>
        </w:rPr>
        <w:t>performance of the systems as a whole.</w:t>
      </w:r>
      <w:r w:rsidR="000B215C" w:rsidRPr="00265E46">
        <w:rPr>
          <w:bCs/>
        </w:rPr>
        <w:t xml:space="preserve"> </w:t>
      </w:r>
      <w:r w:rsidR="00E41D9F">
        <w:rPr>
          <w:bCs/>
        </w:rPr>
        <w:t xml:space="preserve">The UHC2030 accountability strategy should likewise be </w:t>
      </w:r>
      <w:r w:rsidR="00063D6F">
        <w:rPr>
          <w:bCs/>
        </w:rPr>
        <w:t xml:space="preserve">multi-layered, </w:t>
      </w:r>
      <w:r w:rsidR="000B215C" w:rsidRPr="00725A64">
        <w:rPr>
          <w:bCs/>
        </w:rPr>
        <w:t>draw</w:t>
      </w:r>
      <w:r w:rsidR="00E41D9F">
        <w:rPr>
          <w:bCs/>
        </w:rPr>
        <w:t>ing</w:t>
      </w:r>
      <w:r w:rsidR="000B215C" w:rsidRPr="00725A64">
        <w:rPr>
          <w:bCs/>
        </w:rPr>
        <w:t xml:space="preserve"> on </w:t>
      </w:r>
      <w:r w:rsidR="00063D6F">
        <w:rPr>
          <w:bCs/>
        </w:rPr>
        <w:t>existing frameworks</w:t>
      </w:r>
      <w:r w:rsidR="00E41D9F">
        <w:rPr>
          <w:bCs/>
        </w:rPr>
        <w:t xml:space="preserve">  and performance assessments in countries, reflecting </w:t>
      </w:r>
      <w:r w:rsidR="00063D6F">
        <w:rPr>
          <w:bCs/>
        </w:rPr>
        <w:t xml:space="preserve"> national </w:t>
      </w:r>
      <w:r w:rsidR="000B215C" w:rsidRPr="00725A64">
        <w:rPr>
          <w:bCs/>
        </w:rPr>
        <w:t>policies and targets at sector level</w:t>
      </w:r>
      <w:r w:rsidR="00063D6F">
        <w:rPr>
          <w:bCs/>
        </w:rPr>
        <w:t>.</w:t>
      </w:r>
      <w:r w:rsidR="00A71EC7" w:rsidRPr="00CA2447">
        <w:rPr>
          <w:bCs/>
        </w:rPr>
        <w:br/>
        <w:t>During the discussion, the following points were highlighted:</w:t>
      </w:r>
    </w:p>
    <w:p w14:paraId="1C700DD3" w14:textId="63D75CCB" w:rsidR="000B215C" w:rsidRPr="00CA2447" w:rsidRDefault="000B215C" w:rsidP="004F684F">
      <w:pPr>
        <w:pStyle w:val="ListParagraph"/>
        <w:numPr>
          <w:ilvl w:val="0"/>
          <w:numId w:val="27"/>
        </w:numPr>
        <w:jc w:val="both"/>
        <w:rPr>
          <w:bCs/>
        </w:rPr>
      </w:pPr>
      <w:r w:rsidRPr="00CA2447">
        <w:rPr>
          <w:bCs/>
        </w:rPr>
        <w:t xml:space="preserve">Within the UHC reporting there is space to strengthen focus on accountability to complement current focus on measuring indicators through the UHC monitoring report. This could include for example focus on </w:t>
      </w:r>
      <w:proofErr w:type="spellStart"/>
      <w:r w:rsidRPr="00CA2447">
        <w:rPr>
          <w:bCs/>
        </w:rPr>
        <w:t>analysing</w:t>
      </w:r>
      <w:proofErr w:type="spellEnd"/>
      <w:r w:rsidRPr="00CA2447">
        <w:rPr>
          <w:bCs/>
        </w:rPr>
        <w:t xml:space="preserve"> which countries do reviews or policy dialogue focused on UHC, or deep dives to understand better current UHC financing. Value added by the partnership can be to help develop analysis of best practi</w:t>
      </w:r>
      <w:r w:rsidR="00FF770C">
        <w:rPr>
          <w:bCs/>
        </w:rPr>
        <w:t>c</w:t>
      </w:r>
      <w:r w:rsidRPr="00CA2447">
        <w:rPr>
          <w:bCs/>
        </w:rPr>
        <w:t xml:space="preserve">e on UHC accountability at country level. This can be public goods that can be shared at global level. </w:t>
      </w:r>
    </w:p>
    <w:p w14:paraId="11CF06EF" w14:textId="77777777" w:rsidR="000B215C" w:rsidRPr="000B215C" w:rsidRDefault="000B215C" w:rsidP="004F684F">
      <w:pPr>
        <w:pStyle w:val="ListParagraph"/>
        <w:numPr>
          <w:ilvl w:val="0"/>
          <w:numId w:val="25"/>
        </w:numPr>
        <w:jc w:val="both"/>
        <w:rPr>
          <w:bCs/>
        </w:rPr>
      </w:pPr>
      <w:r>
        <w:rPr>
          <w:bCs/>
        </w:rPr>
        <w:t>A global accountability report complementary to the UHC monitoring report could serve this purpose, gathering case studies and updates on progress and challenges for UHC accountability. A carefully designed process of compiling such a report, may also contribute directly to capacity building.</w:t>
      </w:r>
    </w:p>
    <w:p w14:paraId="4E49C9E7" w14:textId="7EA7BDF7" w:rsidR="00BC4655" w:rsidRPr="00BC4655" w:rsidRDefault="000B215C" w:rsidP="002C76EE">
      <w:pPr>
        <w:pStyle w:val="ListParagraph"/>
        <w:numPr>
          <w:ilvl w:val="0"/>
          <w:numId w:val="25"/>
        </w:numPr>
        <w:jc w:val="both"/>
        <w:rPr>
          <w:bCs/>
        </w:rPr>
      </w:pPr>
      <w:r w:rsidRPr="000B215C">
        <w:rPr>
          <w:bCs/>
        </w:rPr>
        <w:t xml:space="preserve">Accountability is complex and multi-layered. It will be helpful to have more specificity on which part of the </w:t>
      </w:r>
      <w:r w:rsidR="00FF770C">
        <w:rPr>
          <w:bCs/>
        </w:rPr>
        <w:t xml:space="preserve">UHC </w:t>
      </w:r>
      <w:r w:rsidRPr="000B215C">
        <w:rPr>
          <w:bCs/>
        </w:rPr>
        <w:t xml:space="preserve">accountability the partnership plans to influence. </w:t>
      </w:r>
    </w:p>
    <w:p w14:paraId="7FD37CE7" w14:textId="6FEB444B" w:rsidR="000B215C" w:rsidRPr="000B215C" w:rsidRDefault="000B215C" w:rsidP="004F684F">
      <w:pPr>
        <w:pStyle w:val="ListParagraph"/>
        <w:numPr>
          <w:ilvl w:val="0"/>
          <w:numId w:val="25"/>
        </w:numPr>
        <w:jc w:val="both"/>
        <w:rPr>
          <w:bCs/>
        </w:rPr>
      </w:pPr>
      <w:r w:rsidRPr="000B215C">
        <w:rPr>
          <w:bCs/>
        </w:rPr>
        <w:t xml:space="preserve">Governments receive their mandate from citizens but this can also be vice versa for example with tax systems. Social accountability can work both at country, regional and global levels. </w:t>
      </w:r>
      <w:r w:rsidRPr="000B215C">
        <w:rPr>
          <w:bCs/>
        </w:rPr>
        <w:lastRenderedPageBreak/>
        <w:t>We should also think about regional levels. In SEARO region, it has been suggested to have an annual reports on UHC presented at every Regional Committee, followed by a Ministerial roundtable. For countries an external view can be most helpful. CS can play this role, but only when supported adequately with the right information and tools and capacity.  Other practi</w:t>
      </w:r>
      <w:r w:rsidR="00FF770C">
        <w:rPr>
          <w:bCs/>
        </w:rPr>
        <w:t>c</w:t>
      </w:r>
      <w:r w:rsidRPr="000B215C">
        <w:rPr>
          <w:bCs/>
        </w:rPr>
        <w:t>es e.g. peer reviews like those currently organized for the High Level Political Forum (HLPF) may also be helpful and similarly OECD has used peer reviews with good results. Hence we should think about how to integrate into existing practi</w:t>
      </w:r>
      <w:r w:rsidR="00FF770C">
        <w:rPr>
          <w:bCs/>
        </w:rPr>
        <w:t>c</w:t>
      </w:r>
      <w:r w:rsidRPr="000B215C">
        <w:rPr>
          <w:bCs/>
        </w:rPr>
        <w:t>es.</w:t>
      </w:r>
    </w:p>
    <w:p w14:paraId="6F6BAFE3" w14:textId="77777777" w:rsidR="00CA2447" w:rsidRDefault="000B215C" w:rsidP="004F684F">
      <w:pPr>
        <w:pStyle w:val="ListParagraph"/>
        <w:numPr>
          <w:ilvl w:val="0"/>
          <w:numId w:val="25"/>
        </w:numPr>
        <w:jc w:val="both"/>
        <w:rPr>
          <w:bCs/>
        </w:rPr>
      </w:pPr>
      <w:r w:rsidRPr="000B215C">
        <w:rPr>
          <w:bCs/>
        </w:rPr>
        <w:t xml:space="preserve">Suggestion was also made on the need for a stronger interdependent view at global level, of countries and partners performance. Some form of global public good. EWEC has attempted something like this, but whether this is really contributing positively is not clear. The monitoring report can be a low hanging fruit and coupled with CS advocacy this can be a first step.  </w:t>
      </w:r>
    </w:p>
    <w:p w14:paraId="11478EFB" w14:textId="77777777" w:rsidR="00940640" w:rsidRPr="004F684F" w:rsidRDefault="004F684F" w:rsidP="004F684F">
      <w:pPr>
        <w:jc w:val="both"/>
        <w:rPr>
          <w:bCs/>
        </w:rPr>
      </w:pPr>
      <w:r>
        <w:rPr>
          <w:bCs/>
        </w:rPr>
        <w:t>The discussion concluded that</w:t>
      </w:r>
      <w:r w:rsidR="000B215C" w:rsidRPr="00CA2447">
        <w:rPr>
          <w:bCs/>
        </w:rPr>
        <w:t xml:space="preserve"> </w:t>
      </w:r>
      <w:r>
        <w:rPr>
          <w:bCs/>
        </w:rPr>
        <w:t xml:space="preserve">in </w:t>
      </w:r>
      <w:r w:rsidR="000B215C" w:rsidRPr="00CA2447">
        <w:rPr>
          <w:bCs/>
        </w:rPr>
        <w:t xml:space="preserve">carving out a contribution for the partnership within the existing systems for UHC accountability the strategy of the partnership should be multipronged in accordance with the different levels and the complexity of the subject. Delivering a full report on UHC accountability by the end of the year was felt to be too ambitious, while there was appetite for possibly country specific reviews or feedback where feasible. </w:t>
      </w:r>
      <w:r>
        <w:rPr>
          <w:bCs/>
        </w:rPr>
        <w:t xml:space="preserve"> The </w:t>
      </w:r>
      <w:r w:rsidR="000B215C" w:rsidRPr="000B215C">
        <w:rPr>
          <w:bCs/>
        </w:rPr>
        <w:t xml:space="preserve">Core Team </w:t>
      </w:r>
      <w:r w:rsidR="00A273B9">
        <w:rPr>
          <w:bCs/>
        </w:rPr>
        <w:t>was</w:t>
      </w:r>
      <w:r w:rsidR="000B215C" w:rsidRPr="000B215C">
        <w:rPr>
          <w:bCs/>
        </w:rPr>
        <w:t xml:space="preserve"> tasked to develop a strategy for UHC2030 role in facilitating accountability for UHC within the SDG framework by end 2017, working with a time bound group of experts.</w:t>
      </w:r>
    </w:p>
    <w:p w14:paraId="0144DBE0" w14:textId="77777777" w:rsidR="002224CF" w:rsidRPr="004F684F" w:rsidRDefault="002224CF" w:rsidP="004F684F">
      <w:pPr>
        <w:rPr>
          <w:b/>
          <w:u w:val="single"/>
        </w:rPr>
      </w:pPr>
      <w:r w:rsidRPr="004F684F">
        <w:rPr>
          <w:b/>
          <w:u w:val="single"/>
        </w:rPr>
        <w:t xml:space="preserve">Day 2- session 2: Update on advocacy, communication, and knowledge management </w:t>
      </w:r>
    </w:p>
    <w:p w14:paraId="49B3C5B0" w14:textId="77777777" w:rsidR="00FF6128" w:rsidRPr="00DA3366" w:rsidRDefault="00DA3366" w:rsidP="004F684F">
      <w:r>
        <w:t xml:space="preserve">A summary of the work accomplished by the three ad hoc working groups established to develop </w:t>
      </w:r>
      <w:hyperlink r:id="rId18" w:history="1">
        <w:r w:rsidRPr="00280AF7">
          <w:rPr>
            <w:rStyle w:val="Hyperlink"/>
          </w:rPr>
          <w:t>strategies on advocacy, communication and knowledge management</w:t>
        </w:r>
      </w:hyperlink>
      <w:r>
        <w:t xml:space="preserve"> by the end of 2017 was presented to the Steering Committee. </w:t>
      </w:r>
      <w:r>
        <w:rPr>
          <w:lang w:val="en-US"/>
        </w:rPr>
        <w:t>T</w:t>
      </w:r>
      <w:r w:rsidR="00FF6128" w:rsidRPr="00E10D26">
        <w:t>he</w:t>
      </w:r>
      <w:r>
        <w:rPr>
          <w:lang w:val="en-US"/>
        </w:rPr>
        <w:t xml:space="preserve"> Steering Committee</w:t>
      </w:r>
      <w:r w:rsidR="00FF6128" w:rsidRPr="00E10D26">
        <w:rPr>
          <w:lang w:val="en-US"/>
        </w:rPr>
        <w:t xml:space="preserve"> was supportive of the</w:t>
      </w:r>
      <w:r>
        <w:rPr>
          <w:lang w:val="en-US"/>
        </w:rPr>
        <w:t xml:space="preserve"> proposed approaches, including the</w:t>
      </w:r>
      <w:r w:rsidR="00FF6128" w:rsidRPr="00E10D26">
        <w:rPr>
          <w:lang w:val="en-US"/>
        </w:rPr>
        <w:t xml:space="preserve"> planned landscaping analysis</w:t>
      </w:r>
      <w:r>
        <w:rPr>
          <w:lang w:val="en-US"/>
        </w:rPr>
        <w:t xml:space="preserve"> of knowledge management</w:t>
      </w:r>
      <w:r w:rsidR="00FF6128" w:rsidRPr="00E10D26">
        <w:rPr>
          <w:lang w:val="en-US"/>
        </w:rPr>
        <w:t xml:space="preserve"> initiatives</w:t>
      </w:r>
      <w:r>
        <w:rPr>
          <w:lang w:val="en-US"/>
        </w:rPr>
        <w:t>.</w:t>
      </w:r>
      <w:r w:rsidR="00FF6128" w:rsidRPr="00E10D26">
        <w:rPr>
          <w:lang w:val="en-US"/>
        </w:rPr>
        <w:t xml:space="preserve"> </w:t>
      </w:r>
      <w:r w:rsidR="00FF6128">
        <w:rPr>
          <w:lang w:val="en-US"/>
        </w:rPr>
        <w:t xml:space="preserve">It was underlined that </w:t>
      </w:r>
      <w:r w:rsidR="00B10E93">
        <w:rPr>
          <w:lang w:val="en-US"/>
        </w:rPr>
        <w:t xml:space="preserve">these three areas of work </w:t>
      </w:r>
      <w:r w:rsidR="00FF6128">
        <w:rPr>
          <w:lang w:val="en-US"/>
        </w:rPr>
        <w:t xml:space="preserve">were closely linked, and that the WGs should coordinate with one another.  </w:t>
      </w:r>
    </w:p>
    <w:p w14:paraId="10B3DC50" w14:textId="77777777" w:rsidR="002224CF" w:rsidRPr="005D174D" w:rsidRDefault="00B10E93" w:rsidP="004F684F">
      <w:pPr>
        <w:rPr>
          <w:lang w:val="en-US"/>
        </w:rPr>
      </w:pPr>
      <w:r>
        <w:t>The discussion highlighted that advocacy</w:t>
      </w:r>
      <w:r w:rsidR="002224CF">
        <w:t xml:space="preserve"> efforts </w:t>
      </w:r>
      <w:r>
        <w:t>need greater focus,  including</w:t>
      </w:r>
      <w:r w:rsidR="002224CF">
        <w:t xml:space="preserve"> development and dissemination of</w:t>
      </w:r>
      <w:r w:rsidR="00771FF2">
        <w:t xml:space="preserve"> clear</w:t>
      </w:r>
      <w:r w:rsidR="002224CF">
        <w:t xml:space="preserve"> messaging</w:t>
      </w:r>
      <w:r w:rsidR="005D174D">
        <w:t xml:space="preserve"> on UHC</w:t>
      </w:r>
      <w:r w:rsidR="00771FF2">
        <w:t xml:space="preserve"> with a much simpler and powerful narrative to drive engagement and change</w:t>
      </w:r>
      <w:r w:rsidR="002224CF">
        <w:t>, identification of global a</w:t>
      </w:r>
      <w:r w:rsidR="0058299D">
        <w:t xml:space="preserve">dvocacy opportunities, and </w:t>
      </w:r>
      <w:r w:rsidR="002224CF">
        <w:t>support</w:t>
      </w:r>
      <w:r>
        <w:t xml:space="preserve"> to</w:t>
      </w:r>
      <w:r w:rsidR="002224CF">
        <w:t xml:space="preserve"> country-led advocacy initiatives</w:t>
      </w:r>
      <w:r w:rsidR="005D174D">
        <w:t>.</w:t>
      </w:r>
      <w:r w:rsidR="005D174D" w:rsidRPr="005D174D">
        <w:rPr>
          <w:lang w:val="en-US"/>
        </w:rPr>
        <w:t xml:space="preserve"> </w:t>
      </w:r>
      <w:r>
        <w:rPr>
          <w:lang w:val="en-US"/>
        </w:rPr>
        <w:t>The a</w:t>
      </w:r>
      <w:r w:rsidR="005D174D" w:rsidRPr="00AC5B66">
        <w:rPr>
          <w:lang w:val="en-US"/>
        </w:rPr>
        <w:t xml:space="preserve">dvocacy strategy should </w:t>
      </w:r>
      <w:r>
        <w:rPr>
          <w:lang w:val="en-US"/>
        </w:rPr>
        <w:t xml:space="preserve">involve </w:t>
      </w:r>
      <w:r w:rsidR="005D174D" w:rsidRPr="00AC5B66">
        <w:rPr>
          <w:lang w:val="en-US"/>
        </w:rPr>
        <w:t xml:space="preserve">all </w:t>
      </w:r>
      <w:r>
        <w:rPr>
          <w:lang w:val="en-US"/>
        </w:rPr>
        <w:t xml:space="preserve">stakeholders </w:t>
      </w:r>
      <w:r w:rsidR="005D174D" w:rsidRPr="00AC5B66">
        <w:rPr>
          <w:lang w:val="en-US"/>
        </w:rPr>
        <w:t>,</w:t>
      </w:r>
      <w:r>
        <w:rPr>
          <w:lang w:val="en-US"/>
        </w:rPr>
        <w:t xml:space="preserve"> not just CSOs,</w:t>
      </w:r>
      <w:r w:rsidR="005D174D" w:rsidRPr="00AC5B66">
        <w:rPr>
          <w:lang w:val="en-US"/>
        </w:rPr>
        <w:t xml:space="preserve"> and </w:t>
      </w:r>
      <w:proofErr w:type="spellStart"/>
      <w:r>
        <w:rPr>
          <w:lang w:val="en-US"/>
        </w:rPr>
        <w:t>emphasise</w:t>
      </w:r>
      <w:proofErr w:type="spellEnd"/>
      <w:r>
        <w:rPr>
          <w:lang w:val="en-US"/>
        </w:rPr>
        <w:t xml:space="preserve"> </w:t>
      </w:r>
      <w:r w:rsidR="005D174D" w:rsidRPr="00AC5B66">
        <w:rPr>
          <w:lang w:val="en-US"/>
        </w:rPr>
        <w:t>influencing politica</w:t>
      </w:r>
      <w:r>
        <w:rPr>
          <w:lang w:val="en-US"/>
        </w:rPr>
        <w:t>l processes in countries.</w:t>
      </w:r>
    </w:p>
    <w:p w14:paraId="5F17B32A" w14:textId="77777777" w:rsidR="00B10E93" w:rsidRDefault="00B10E93" w:rsidP="004F684F">
      <w:r>
        <w:t>Participants recommended that the UHC2030 approach to knowledge sharing would need to be relevant for and responsive to country needs, not creating new knowledge but acting as a knowledge broker.</w:t>
      </w:r>
    </w:p>
    <w:p w14:paraId="2B4144C0" w14:textId="77777777" w:rsidR="002224CF" w:rsidRPr="00AC5B66" w:rsidRDefault="00B10E93" w:rsidP="004F684F">
      <w:pPr>
        <w:rPr>
          <w:lang w:val="en-US"/>
        </w:rPr>
      </w:pPr>
      <w:r>
        <w:t>The communication str</w:t>
      </w:r>
      <w:r w:rsidR="002224CF">
        <w:t>ategy is closely linked to knowledge m</w:t>
      </w:r>
      <w:r w:rsidR="00E10D26">
        <w:t xml:space="preserve">anagement and advocacy efforts. Consensus was that </w:t>
      </w:r>
      <w:r w:rsidR="002224CF">
        <w:t xml:space="preserve">efforts should focus on </w:t>
      </w:r>
      <w:r w:rsidR="005D174D">
        <w:t xml:space="preserve">spelling out </w:t>
      </w:r>
      <w:r w:rsidR="002224CF" w:rsidRPr="00AC5B66">
        <w:rPr>
          <w:lang w:val="en-US"/>
        </w:rPr>
        <w:t xml:space="preserve">clear, crisp and accessible messages </w:t>
      </w:r>
      <w:r>
        <w:rPr>
          <w:lang w:val="en-US"/>
        </w:rPr>
        <w:t xml:space="preserve">on what </w:t>
      </w:r>
      <w:r w:rsidR="002224CF" w:rsidRPr="00AC5B66">
        <w:rPr>
          <w:lang w:val="en-US"/>
        </w:rPr>
        <w:t xml:space="preserve">UHC2030 is </w:t>
      </w:r>
      <w:r w:rsidR="002224CF" w:rsidRPr="00E10D26">
        <w:rPr>
          <w:lang w:val="en-US"/>
        </w:rPr>
        <w:t>aiming to achieve</w:t>
      </w:r>
      <w:r w:rsidR="00E10D26" w:rsidRPr="00E10D26">
        <w:rPr>
          <w:lang w:val="en-US"/>
        </w:rPr>
        <w:t xml:space="preserve">. </w:t>
      </w:r>
    </w:p>
    <w:p w14:paraId="01F74236" w14:textId="77777777" w:rsidR="002224CF" w:rsidRPr="004F684F" w:rsidRDefault="002224CF" w:rsidP="004F684F">
      <w:pPr>
        <w:rPr>
          <w:rFonts w:cs="Calibri-Bold"/>
          <w:b/>
          <w:bCs/>
          <w:u w:val="single"/>
          <w:lang w:val="en-US"/>
        </w:rPr>
      </w:pPr>
      <w:r w:rsidRPr="004F684F">
        <w:rPr>
          <w:b/>
          <w:u w:val="single"/>
        </w:rPr>
        <w:t xml:space="preserve">Day2- session 3: </w:t>
      </w:r>
      <w:r w:rsidRPr="004F684F">
        <w:rPr>
          <w:rFonts w:cs="Calibri-Bold"/>
          <w:b/>
          <w:bCs/>
          <w:u w:val="single"/>
          <w:lang w:val="en-US"/>
        </w:rPr>
        <w:t xml:space="preserve">UHC2030 structures and ways of </w:t>
      </w:r>
      <w:r w:rsidR="005D174D" w:rsidRPr="004F684F">
        <w:rPr>
          <w:rFonts w:cs="Calibri-Bold"/>
          <w:b/>
          <w:bCs/>
          <w:u w:val="single"/>
          <w:lang w:val="en-US"/>
        </w:rPr>
        <w:t>working</w:t>
      </w:r>
    </w:p>
    <w:p w14:paraId="05B3B789" w14:textId="77777777" w:rsidR="002224CF" w:rsidRPr="005D174D" w:rsidRDefault="002224CF" w:rsidP="004F684F">
      <w:pPr>
        <w:rPr>
          <w:rFonts w:ascii="Calibri-Bold" w:hAnsi="Calibri-Bold" w:cs="Calibri-Bold"/>
          <w:b/>
          <w:bCs/>
          <w:lang w:val="en-US"/>
        </w:rPr>
      </w:pPr>
      <w:r w:rsidRPr="005D174D">
        <w:rPr>
          <w:rFonts w:ascii="Calibri" w:hAnsi="Calibri" w:cs="Calibri"/>
          <w:b/>
          <w:lang w:val="en-US"/>
        </w:rPr>
        <w:t>UHC2030 annual/semi-annual</w:t>
      </w:r>
      <w:r w:rsidRPr="005D174D">
        <w:rPr>
          <w:rFonts w:ascii="Calibri-Bold" w:hAnsi="Calibri-Bold" w:cs="Calibri-Bold"/>
          <w:b/>
          <w:bCs/>
          <w:lang w:val="en-US"/>
        </w:rPr>
        <w:t xml:space="preserve"> </w:t>
      </w:r>
      <w:r w:rsidRPr="005D174D">
        <w:rPr>
          <w:rFonts w:ascii="Calibri" w:hAnsi="Calibri" w:cs="Calibri"/>
          <w:b/>
          <w:lang w:val="en-US"/>
        </w:rPr>
        <w:t>forum</w:t>
      </w:r>
      <w:r w:rsidR="00940640">
        <w:rPr>
          <w:rFonts w:ascii="Calibri" w:hAnsi="Calibri" w:cs="Calibri"/>
          <w:b/>
          <w:lang w:val="en-US"/>
        </w:rPr>
        <w:t xml:space="preserve"> </w:t>
      </w:r>
      <w:r w:rsidR="004F684F">
        <w:rPr>
          <w:bCs/>
        </w:rPr>
        <w:t xml:space="preserve"> </w:t>
      </w:r>
    </w:p>
    <w:p w14:paraId="5A94B2CD" w14:textId="77777777" w:rsidR="002224CF" w:rsidRDefault="002224CF" w:rsidP="004F684F">
      <w:r>
        <w:rPr>
          <w:lang w:val="en-US"/>
        </w:rPr>
        <w:lastRenderedPageBreak/>
        <w:t xml:space="preserve">The Steering Committee </w:t>
      </w:r>
      <w:r>
        <w:t>d</w:t>
      </w:r>
      <w:r w:rsidRPr="00F37D9B">
        <w:t>iscus</w:t>
      </w:r>
      <w:r>
        <w:t>sed</w:t>
      </w:r>
      <w:r w:rsidR="005429E3">
        <w:t xml:space="preserve"> </w:t>
      </w:r>
      <w:r>
        <w:t>the oppor</w:t>
      </w:r>
      <w:r w:rsidR="005429E3">
        <w:t>tunity of holding a regular UHC</w:t>
      </w:r>
      <w:r>
        <w:t>2030 forum (annual or biannual, coinciding with the publicat</w:t>
      </w:r>
      <w:r w:rsidR="005429E3">
        <w:t>ion of the global UHC monitoring report) and the celebration of</w:t>
      </w:r>
      <w:r>
        <w:t xml:space="preserve"> </w:t>
      </w:r>
      <w:r w:rsidR="005429E3">
        <w:t>the UHC day (December 12).</w:t>
      </w:r>
    </w:p>
    <w:p w14:paraId="159C3D81" w14:textId="77777777" w:rsidR="00940640" w:rsidRDefault="002224CF" w:rsidP="004F684F">
      <w:r>
        <w:t>It was agreed that the k</w:t>
      </w:r>
      <w:r w:rsidRPr="00F37D9B">
        <w:t xml:space="preserve">ey objective of </w:t>
      </w:r>
      <w:r>
        <w:t>a UHC forum should be to celebrate UHC day</w:t>
      </w:r>
      <w:r w:rsidR="005712F5">
        <w:t>, and</w:t>
      </w:r>
      <w:r w:rsidRPr="00F37D9B">
        <w:t xml:space="preserve"> to provide a safe place for interactive discussions on</w:t>
      </w:r>
      <w:r w:rsidR="005429E3">
        <w:t xml:space="preserve"> lessons learned in progressing towards </w:t>
      </w:r>
      <w:r w:rsidRPr="00F37D9B">
        <w:t>UHC</w:t>
      </w:r>
      <w:r w:rsidR="005429E3">
        <w:t xml:space="preserve"> at the global level. </w:t>
      </w:r>
      <w:r w:rsidR="008A0B28">
        <w:t xml:space="preserve"> </w:t>
      </w:r>
      <w:r w:rsidR="008A0B28">
        <w:rPr>
          <w:lang w:val="en-US"/>
        </w:rPr>
        <w:t xml:space="preserve">It was suggested to </w:t>
      </w:r>
      <w:proofErr w:type="spellStart"/>
      <w:r w:rsidR="008A0B28">
        <w:rPr>
          <w:lang w:val="en-US"/>
        </w:rPr>
        <w:t>organise</w:t>
      </w:r>
      <w:proofErr w:type="spellEnd"/>
      <w:r w:rsidR="008A0B28">
        <w:rPr>
          <w:lang w:val="en-US"/>
        </w:rPr>
        <w:t xml:space="preserve"> such meetings with a clear focus on sustaining momentum for accelerating progress towards UHC </w:t>
      </w:r>
      <w:r w:rsidR="00940640" w:rsidRPr="007A2FE1">
        <w:rPr>
          <w:lang w:val="en-US"/>
        </w:rPr>
        <w:t xml:space="preserve"> by 2030</w:t>
      </w:r>
      <w:r w:rsidR="008A0B28">
        <w:rPr>
          <w:lang w:val="en-US"/>
        </w:rPr>
        <w:t xml:space="preserve"> which would require careful planning of agenda.</w:t>
      </w:r>
    </w:p>
    <w:p w14:paraId="25F03CA8" w14:textId="77777777" w:rsidR="008A0B28" w:rsidRDefault="005429E3" w:rsidP="004F684F">
      <w:r>
        <w:t>There was support for the</w:t>
      </w:r>
      <w:r w:rsidR="005712F5">
        <w:t xml:space="preserve"> proposition to have a l</w:t>
      </w:r>
      <w:r w:rsidR="002224CF">
        <w:t>arge forum hosted by UHC 2030 ev</w:t>
      </w:r>
      <w:r w:rsidR="005712F5">
        <w:t xml:space="preserve">ery 2 years (coinciding with the publication of WHO/World bank monitoring reports), and a </w:t>
      </w:r>
      <w:r w:rsidR="002224CF">
        <w:t>smaller meeting</w:t>
      </w:r>
      <w:r w:rsidR="005712F5">
        <w:t>, possib</w:t>
      </w:r>
      <w:r>
        <w:t>ly virtual, the alternate year</w:t>
      </w:r>
      <w:r w:rsidR="00940640">
        <w:t>. Some participants voiced concerns over the format of such meetings, suggesting that a large meeting every year might be too much to handle for the group.</w:t>
      </w:r>
    </w:p>
    <w:p w14:paraId="1095EDAF" w14:textId="77777777" w:rsidR="00B125E8" w:rsidRDefault="00940640" w:rsidP="00DB1984">
      <w:pPr>
        <w:spacing w:after="160"/>
      </w:pPr>
      <w:r>
        <w:t xml:space="preserve">Other participants </w:t>
      </w:r>
      <w:r w:rsidR="002224CF">
        <w:t xml:space="preserve">asked </w:t>
      </w:r>
      <w:r>
        <w:t xml:space="preserve">questions </w:t>
      </w:r>
      <w:r w:rsidR="002224CF">
        <w:t>around the specifics of the meeting in Tokyo this year</w:t>
      </w:r>
      <w:r>
        <w:t xml:space="preserve"> and how they could mobilise high-level participation in their own organisation</w:t>
      </w:r>
      <w:r w:rsidR="005712F5">
        <w:t>. UHC 2030 is one of the co-organizers of the event with the government of Japan</w:t>
      </w:r>
      <w:r w:rsidR="005429E3">
        <w:t>, the World Bank, WHO and UNICEF</w:t>
      </w:r>
      <w:r>
        <w:t xml:space="preserve"> and will facilitation consultation with the UHC2030 Steering Committee. </w:t>
      </w:r>
    </w:p>
    <w:p w14:paraId="6B2278EA" w14:textId="62CC0CF1" w:rsidR="002224CF" w:rsidRPr="00FF770C" w:rsidRDefault="002224CF" w:rsidP="00DB1984">
      <w:pPr>
        <w:spacing w:after="160"/>
        <w:rPr>
          <w:rFonts w:cs="Calibri"/>
          <w:b/>
        </w:rPr>
      </w:pPr>
      <w:r>
        <w:rPr>
          <w:rFonts w:cs="Calibri"/>
          <w:b/>
        </w:rPr>
        <w:t>C</w:t>
      </w:r>
      <w:r w:rsidRPr="00FF1EA5">
        <w:rPr>
          <w:rFonts w:cs="Calibri"/>
          <w:b/>
        </w:rPr>
        <w:t>ollaboration with related initiatives</w:t>
      </w:r>
      <w:r w:rsidRPr="007750F1">
        <w:rPr>
          <w:b/>
        </w:rPr>
        <w:t xml:space="preserve"> </w:t>
      </w:r>
      <w:r w:rsidR="004F684F">
        <w:rPr>
          <w:bCs/>
        </w:rPr>
        <w:t xml:space="preserve"> </w:t>
      </w:r>
    </w:p>
    <w:p w14:paraId="35691480" w14:textId="4010E78D" w:rsidR="002224CF" w:rsidRDefault="002224CF" w:rsidP="004F684F">
      <w:r>
        <w:t>The</w:t>
      </w:r>
      <w:r w:rsidR="008A0B28">
        <w:t xml:space="preserve"> Universal Health Coverage Partnership</w:t>
      </w:r>
      <w:r>
        <w:t xml:space="preserve">, the Partnership </w:t>
      </w:r>
      <w:r w:rsidR="005712F5">
        <w:t>f</w:t>
      </w:r>
      <w:r>
        <w:t>or Health (P4H) and the Health data collaborative (HDC) were presented briefly</w:t>
      </w:r>
      <w:r w:rsidR="005712F5">
        <w:t xml:space="preserve"> by </w:t>
      </w:r>
      <w:r w:rsidR="008A0B28">
        <w:t>Matthi</w:t>
      </w:r>
      <w:r w:rsidR="00E61C38">
        <w:t xml:space="preserve">as </w:t>
      </w:r>
      <w:proofErr w:type="spellStart"/>
      <w:r w:rsidR="00E61C38">
        <w:t>Reini</w:t>
      </w:r>
      <w:r w:rsidR="008A0B28">
        <w:t>cke</w:t>
      </w:r>
      <w:proofErr w:type="spellEnd"/>
      <w:r w:rsidR="00E61C38">
        <w:t xml:space="preserve"> (</w:t>
      </w:r>
      <w:hyperlink r:id="rId19" w:history="1">
        <w:r w:rsidR="00DB1984">
          <w:rPr>
            <w:rStyle w:val="Hyperlink"/>
          </w:rPr>
          <w:t>link to</w:t>
        </w:r>
        <w:r w:rsidR="00E61C38" w:rsidRPr="00280AF7">
          <w:rPr>
            <w:rStyle w:val="Hyperlink"/>
          </w:rPr>
          <w:t xml:space="preserve"> presentation</w:t>
        </w:r>
      </w:hyperlink>
      <w:r w:rsidR="00E61C38">
        <w:t>)</w:t>
      </w:r>
      <w:r w:rsidR="008A0B28">
        <w:t>, Jacques Mader and Alastair</w:t>
      </w:r>
      <w:r w:rsidR="00F26502">
        <w:t xml:space="preserve"> Robb, respectively</w:t>
      </w:r>
      <w:r>
        <w:t>.</w:t>
      </w:r>
    </w:p>
    <w:p w14:paraId="1B44393C" w14:textId="77777777" w:rsidR="00E61C38" w:rsidRDefault="00E61C38" w:rsidP="004F684F">
      <w:pPr>
        <w:autoSpaceDE w:val="0"/>
        <w:autoSpaceDN w:val="0"/>
        <w:adjustRightInd w:val="0"/>
        <w:spacing w:after="0"/>
      </w:pPr>
      <w:r>
        <w:t>The complementarity between the initiatives was highlighted</w:t>
      </w:r>
      <w:r w:rsidRPr="00C54AE0">
        <w:t xml:space="preserve">. For example,  </w:t>
      </w:r>
      <w:r w:rsidR="00A273B9" w:rsidRPr="00C54AE0">
        <w:t>the Universal Health Coverage Partnership can be seen as an example of how the UHC2030 principles can be taken forward in countries, by</w:t>
      </w:r>
      <w:r w:rsidR="00C54AE0" w:rsidRPr="00C54AE0">
        <w:t xml:space="preserve"> promoting country-led policy dialogue and coordinated </w:t>
      </w:r>
      <w:r w:rsidR="00C54AE0" w:rsidRPr="00C54AE0">
        <w:rPr>
          <w:rFonts w:cs="TT15Ct00"/>
          <w:lang w:val="en-US"/>
        </w:rPr>
        <w:t>support to health systems strengthening towards UHC</w:t>
      </w:r>
      <w:r w:rsidR="00C54AE0" w:rsidRPr="00C54AE0">
        <w:t>.</w:t>
      </w:r>
      <w:r w:rsidR="00A273B9">
        <w:t xml:space="preserve"> </w:t>
      </w:r>
      <w:r>
        <w:t>the Health Data Collaborative mandate is very complementary to UHC2030, where data are useful for policy discussions and do not exist for themselves.  P4H, which provides country support around health financing and social protection,  is another example showing how UHC2030 related initiatives play an important role to promote coordination among partners in some specific areas.</w:t>
      </w:r>
    </w:p>
    <w:p w14:paraId="23547842" w14:textId="77777777" w:rsidR="00C54AE0" w:rsidRDefault="00C54AE0" w:rsidP="004F684F">
      <w:pPr>
        <w:autoSpaceDE w:val="0"/>
        <w:autoSpaceDN w:val="0"/>
        <w:adjustRightInd w:val="0"/>
        <w:spacing w:after="0"/>
      </w:pPr>
    </w:p>
    <w:p w14:paraId="7A963E0F" w14:textId="77777777" w:rsidR="002224CF" w:rsidRDefault="002224CF" w:rsidP="004F684F">
      <w:pPr>
        <w:pStyle w:val="NoSpacing"/>
        <w:spacing w:line="276" w:lineRule="auto"/>
        <w:rPr>
          <w:bCs/>
          <w:lang w:val="en-US"/>
        </w:rPr>
      </w:pPr>
      <w:r>
        <w:t xml:space="preserve">It was suggested that inviting </w:t>
      </w:r>
      <w:r w:rsidR="005429E3">
        <w:t xml:space="preserve">representatives of UHC2030 </w:t>
      </w:r>
      <w:r w:rsidR="008A0B28">
        <w:t xml:space="preserve">initiatives </w:t>
      </w:r>
      <w:r w:rsidR="00C54AE0">
        <w:t xml:space="preserve">more systematically </w:t>
      </w:r>
      <w:r w:rsidR="008A0B28">
        <w:t xml:space="preserve">to </w:t>
      </w:r>
      <w:r w:rsidR="00C54AE0">
        <w:t xml:space="preserve">present on their work and </w:t>
      </w:r>
      <w:r w:rsidR="008A0B28">
        <w:t xml:space="preserve">attend </w:t>
      </w:r>
      <w:r w:rsidR="005429E3">
        <w:t>the Steering Committee</w:t>
      </w:r>
      <w:r>
        <w:t xml:space="preserve"> </w:t>
      </w:r>
      <w:r w:rsidR="008A0B28">
        <w:t xml:space="preserve">meeting as observers </w:t>
      </w:r>
      <w:r>
        <w:t>could hel</w:t>
      </w:r>
      <w:r w:rsidR="00F26502">
        <w:t>p strengthen links</w:t>
      </w:r>
      <w:r w:rsidR="008A0B28">
        <w:t xml:space="preserve"> (as envisaged in the governance arrangements agreed at the UHC2030 Transitional Steering Committee in December 2016</w:t>
      </w:r>
      <w:r w:rsidR="00C54AE0">
        <w:t>)</w:t>
      </w:r>
      <w:r w:rsidR="008A0B28">
        <w:t>.</w:t>
      </w:r>
      <w:r w:rsidR="00F26502">
        <w:t xml:space="preserve"> </w:t>
      </w:r>
      <w:r w:rsidR="00E61C38">
        <w:t>Questions were raised on how UHC2030 can be an effective “network of networks”, creating meaningful links</w:t>
      </w:r>
      <w:r w:rsidR="00E61C38" w:rsidRPr="00CC57C5">
        <w:t xml:space="preserve"> </w:t>
      </w:r>
      <w:r w:rsidR="00E61C38">
        <w:t xml:space="preserve">while avoiding duplication. </w:t>
      </w:r>
      <w:r w:rsidR="00E61C38" w:rsidRPr="00AC5B66">
        <w:rPr>
          <w:bCs/>
          <w:lang w:val="en-US"/>
        </w:rPr>
        <w:t xml:space="preserve"> </w:t>
      </w:r>
      <w:r w:rsidR="0082700B" w:rsidRPr="00AC5B66">
        <w:rPr>
          <w:bCs/>
          <w:lang w:val="en-US"/>
        </w:rPr>
        <w:t>S</w:t>
      </w:r>
      <w:r w:rsidR="00E61C38">
        <w:rPr>
          <w:bCs/>
          <w:lang w:val="en-US"/>
        </w:rPr>
        <w:t xml:space="preserve">teering </w:t>
      </w:r>
      <w:r w:rsidR="0082700B" w:rsidRPr="00AC5B66">
        <w:rPr>
          <w:bCs/>
          <w:lang w:val="en-US"/>
        </w:rPr>
        <w:t>C</w:t>
      </w:r>
      <w:r w:rsidR="00E61C38">
        <w:rPr>
          <w:bCs/>
          <w:lang w:val="en-US"/>
        </w:rPr>
        <w:t>ommittee</w:t>
      </w:r>
      <w:r w:rsidR="0082700B" w:rsidRPr="00AC5B66">
        <w:rPr>
          <w:bCs/>
          <w:lang w:val="en-US"/>
        </w:rPr>
        <w:t xml:space="preserve"> members </w:t>
      </w:r>
      <w:r w:rsidR="0082700B">
        <w:rPr>
          <w:bCs/>
          <w:lang w:val="en-US"/>
        </w:rPr>
        <w:t>were invited to</w:t>
      </w:r>
      <w:r w:rsidR="0082700B" w:rsidRPr="00AC5B66">
        <w:rPr>
          <w:bCs/>
          <w:lang w:val="en-US"/>
        </w:rPr>
        <w:t xml:space="preserve"> submit to Core Team sugges</w:t>
      </w:r>
      <w:r w:rsidR="0082700B">
        <w:rPr>
          <w:bCs/>
          <w:lang w:val="en-US"/>
        </w:rPr>
        <w:t xml:space="preserve">tions to strengthen the </w:t>
      </w:r>
      <w:r w:rsidR="005429E3">
        <w:rPr>
          <w:bCs/>
          <w:lang w:val="en-US"/>
        </w:rPr>
        <w:t xml:space="preserve">how UHC2030 can function as a </w:t>
      </w:r>
      <w:r w:rsidR="0082700B">
        <w:rPr>
          <w:bCs/>
          <w:lang w:val="en-US"/>
        </w:rPr>
        <w:t>“network</w:t>
      </w:r>
      <w:r w:rsidR="0082700B" w:rsidRPr="00AC5B66">
        <w:rPr>
          <w:bCs/>
          <w:lang w:val="en-US"/>
        </w:rPr>
        <w:t xml:space="preserve"> of networks</w:t>
      </w:r>
      <w:r w:rsidR="0082700B">
        <w:rPr>
          <w:bCs/>
          <w:lang w:val="en-US"/>
        </w:rPr>
        <w:t>”</w:t>
      </w:r>
      <w:r w:rsidR="0082700B" w:rsidRPr="00AC5B66">
        <w:rPr>
          <w:bCs/>
          <w:lang w:val="en-US"/>
        </w:rPr>
        <w:t xml:space="preserve"> both at the st</w:t>
      </w:r>
      <w:r w:rsidR="00940640">
        <w:rPr>
          <w:bCs/>
          <w:lang w:val="en-US"/>
        </w:rPr>
        <w:t>rategic and operational levels.</w:t>
      </w:r>
    </w:p>
    <w:p w14:paraId="70D7CD97" w14:textId="77777777" w:rsidR="00940640" w:rsidRPr="00940640" w:rsidRDefault="00940640" w:rsidP="004F684F">
      <w:pPr>
        <w:pStyle w:val="NoSpacing"/>
        <w:spacing w:line="276" w:lineRule="auto"/>
        <w:rPr>
          <w:bCs/>
          <w:lang w:val="en-US"/>
        </w:rPr>
      </w:pPr>
    </w:p>
    <w:p w14:paraId="21F71BB5" w14:textId="77777777" w:rsidR="00752593" w:rsidRPr="00752593" w:rsidRDefault="00752593" w:rsidP="004F684F">
      <w:pPr>
        <w:autoSpaceDE w:val="0"/>
        <w:autoSpaceDN w:val="0"/>
        <w:adjustRightInd w:val="0"/>
        <w:spacing w:after="120"/>
        <w:rPr>
          <w:rFonts w:ascii="Calibri" w:hAnsi="Calibri" w:cs="Calibri"/>
          <w:b/>
          <w:lang w:val="en-US"/>
        </w:rPr>
      </w:pPr>
      <w:r w:rsidRPr="007750F1">
        <w:rPr>
          <w:rFonts w:ascii="Calibri" w:hAnsi="Calibri" w:cs="Calibri"/>
          <w:b/>
          <w:lang w:val="en-US"/>
        </w:rPr>
        <w:t>Civi</w:t>
      </w:r>
      <w:r>
        <w:rPr>
          <w:rFonts w:ascii="Calibri" w:hAnsi="Calibri" w:cs="Calibri"/>
          <w:b/>
          <w:lang w:val="en-US"/>
        </w:rPr>
        <w:t xml:space="preserve">l society engagement mechanism </w:t>
      </w:r>
      <w:r w:rsidR="005429E3">
        <w:rPr>
          <w:rFonts w:ascii="Calibri" w:hAnsi="Calibri" w:cs="Calibri"/>
          <w:b/>
          <w:lang w:val="en-US"/>
        </w:rPr>
        <w:t xml:space="preserve"> </w:t>
      </w:r>
    </w:p>
    <w:p w14:paraId="1FEEC05A" w14:textId="77777777" w:rsidR="00F26502" w:rsidRPr="00940640" w:rsidRDefault="00752593" w:rsidP="004F684F">
      <w:r>
        <w:t xml:space="preserve">Annick </w:t>
      </w:r>
      <w:proofErr w:type="spellStart"/>
      <w:r>
        <w:t>Jeantet</w:t>
      </w:r>
      <w:proofErr w:type="spellEnd"/>
      <w:r>
        <w:t>, interim CSEM Secretariat, provided a brief update on progress in operationalising the CSEM, including: nomination of CSEM representatives in the Steering Committee, on-going country level consultations in five countries (Cameroon, Kenya, Nigeria, Pakistan, Zimbabwe) and plans for establishing the advisory group and Secretariat.</w:t>
      </w:r>
    </w:p>
    <w:p w14:paraId="25560F1E" w14:textId="77777777" w:rsidR="00F26502" w:rsidRPr="00752593" w:rsidRDefault="00F26502" w:rsidP="004F684F">
      <w:pPr>
        <w:autoSpaceDE w:val="0"/>
        <w:autoSpaceDN w:val="0"/>
        <w:adjustRightInd w:val="0"/>
        <w:spacing w:after="0"/>
        <w:rPr>
          <w:rFonts w:ascii="Calibri" w:hAnsi="Calibri" w:cs="Calibri"/>
          <w:bCs/>
          <w:lang w:val="en-US"/>
        </w:rPr>
      </w:pPr>
      <w:r w:rsidRPr="00F26502">
        <w:rPr>
          <w:rFonts w:ascii="Calibri" w:hAnsi="Calibri" w:cs="Calibri"/>
          <w:b/>
          <w:lang w:val="en-US"/>
        </w:rPr>
        <w:t>Steering Committee TOR, co-chairs and constituencies</w:t>
      </w:r>
      <w:r w:rsidR="00752593">
        <w:rPr>
          <w:rFonts w:ascii="Calibri" w:hAnsi="Calibri" w:cs="Calibri"/>
          <w:b/>
          <w:lang w:val="en-US"/>
        </w:rPr>
        <w:t xml:space="preserve"> </w:t>
      </w:r>
    </w:p>
    <w:p w14:paraId="718EC43E" w14:textId="77777777" w:rsidR="0082700B" w:rsidRDefault="0082700B" w:rsidP="004F684F">
      <w:pPr>
        <w:pStyle w:val="NoSpacing"/>
        <w:spacing w:line="276" w:lineRule="auto"/>
        <w:rPr>
          <w:bCs/>
          <w:lang w:val="en-US"/>
        </w:rPr>
      </w:pPr>
    </w:p>
    <w:p w14:paraId="1C2049C2" w14:textId="12424056" w:rsidR="00B10E93" w:rsidRPr="00DB1984" w:rsidRDefault="0082700B" w:rsidP="00DB1984">
      <w:pPr>
        <w:pStyle w:val="NoSpacing"/>
        <w:spacing w:line="276" w:lineRule="auto"/>
        <w:rPr>
          <w:lang w:val="en-US"/>
        </w:rPr>
      </w:pPr>
      <w:r>
        <w:rPr>
          <w:bCs/>
          <w:lang w:val="en-US"/>
        </w:rPr>
        <w:t xml:space="preserve">The </w:t>
      </w:r>
      <w:r w:rsidR="00B10E93">
        <w:rPr>
          <w:bCs/>
          <w:lang w:val="en-US"/>
        </w:rPr>
        <w:t>TORs for the co-chairs of the Steering Committee and the Steering Committee</w:t>
      </w:r>
      <w:r w:rsidR="00752593">
        <w:rPr>
          <w:bCs/>
          <w:lang w:val="en-US"/>
        </w:rPr>
        <w:t xml:space="preserve"> constituencies</w:t>
      </w:r>
      <w:r>
        <w:rPr>
          <w:bCs/>
          <w:lang w:val="en-US"/>
        </w:rPr>
        <w:t xml:space="preserve"> were presented briefly and discussed. </w:t>
      </w:r>
      <w:r w:rsidR="00B10E93">
        <w:rPr>
          <w:bCs/>
          <w:lang w:val="en-US"/>
        </w:rPr>
        <w:t xml:space="preserve"> </w:t>
      </w:r>
      <w:r w:rsidR="00752593">
        <w:rPr>
          <w:bCs/>
          <w:lang w:val="en-US"/>
        </w:rPr>
        <w:t xml:space="preserve">It was  </w:t>
      </w:r>
      <w:r w:rsidR="00A273B9">
        <w:rPr>
          <w:bCs/>
          <w:lang w:val="en-US"/>
        </w:rPr>
        <w:t>agreed</w:t>
      </w:r>
      <w:r w:rsidR="00507B66">
        <w:rPr>
          <w:bCs/>
          <w:lang w:val="en-US"/>
        </w:rPr>
        <w:t xml:space="preserve"> to reiterate in the TORs  for </w:t>
      </w:r>
      <w:r w:rsidR="00507B66">
        <w:rPr>
          <w:lang w:val="en-US"/>
        </w:rPr>
        <w:t>the Steering Committ</w:t>
      </w:r>
      <w:r w:rsidR="00752593">
        <w:rPr>
          <w:lang w:val="en-US"/>
        </w:rPr>
        <w:t>ee</w:t>
      </w:r>
      <w:r w:rsidR="002224CF" w:rsidRPr="00AC5B66">
        <w:rPr>
          <w:lang w:val="en-US"/>
        </w:rPr>
        <w:t xml:space="preserve">  how best to engage</w:t>
      </w:r>
      <w:r w:rsidR="00752593">
        <w:rPr>
          <w:lang w:val="en-US"/>
        </w:rPr>
        <w:t xml:space="preserve"> with</w:t>
      </w:r>
      <w:r w:rsidR="002224CF" w:rsidRPr="00AC5B66">
        <w:rPr>
          <w:lang w:val="en-US"/>
        </w:rPr>
        <w:t xml:space="preserve"> the UN Special Envoy on UHC if and when he or she is appointed (</w:t>
      </w:r>
      <w:r w:rsidR="00752593" w:rsidRPr="007A2FE1">
        <w:rPr>
          <w:lang w:val="en-US"/>
        </w:rPr>
        <w:t xml:space="preserve">as stated in </w:t>
      </w:r>
      <w:r w:rsidR="00752593">
        <w:rPr>
          <w:lang w:val="en-US"/>
        </w:rPr>
        <w:t xml:space="preserve">the </w:t>
      </w:r>
      <w:r w:rsidR="00752593" w:rsidRPr="007A2FE1">
        <w:rPr>
          <w:lang w:val="en-US"/>
        </w:rPr>
        <w:t>background doc</w:t>
      </w:r>
      <w:r w:rsidR="00752593">
        <w:rPr>
          <w:lang w:val="en-US"/>
        </w:rPr>
        <w:t>ument</w:t>
      </w:r>
      <w:r w:rsidR="00752593" w:rsidRPr="007A2FE1">
        <w:rPr>
          <w:lang w:val="en-US"/>
        </w:rPr>
        <w:t xml:space="preserve"> on governance</w:t>
      </w:r>
      <w:r w:rsidR="00752593">
        <w:rPr>
          <w:lang w:val="en-US"/>
        </w:rPr>
        <w:t xml:space="preserve"> arrangements agreed at the meeting of the UHC2030 Transitional Steering Committee</w:t>
      </w:r>
      <w:r w:rsidR="00752593" w:rsidRPr="007A2FE1">
        <w:rPr>
          <w:lang w:val="en-US"/>
        </w:rPr>
        <w:t>)</w:t>
      </w:r>
      <w:r w:rsidR="00752593">
        <w:rPr>
          <w:lang w:val="en-US"/>
        </w:rPr>
        <w:t>.</w:t>
      </w:r>
      <w:r w:rsidR="00DB1984">
        <w:rPr>
          <w:lang w:val="en-US"/>
        </w:rPr>
        <w:t xml:space="preserve"> </w:t>
      </w:r>
      <w:r w:rsidR="00B10E93">
        <w:rPr>
          <w:lang w:val="en-US"/>
        </w:rPr>
        <w:t xml:space="preserve">The Core Team also mentioned that it would follow-up with the various constituencies to ensure that TORs are adjusted to specific groups and </w:t>
      </w:r>
      <w:r w:rsidR="00752593">
        <w:rPr>
          <w:lang w:val="en-US"/>
        </w:rPr>
        <w:t xml:space="preserve">representation </w:t>
      </w:r>
      <w:r w:rsidR="00B10E93">
        <w:rPr>
          <w:lang w:val="en-US"/>
        </w:rPr>
        <w:t>arrangements for each constituency are communicated to the Steering Committee.</w:t>
      </w:r>
    </w:p>
    <w:p w14:paraId="1DBA61E2" w14:textId="77777777" w:rsidR="002224CF" w:rsidRDefault="002224CF" w:rsidP="004F684F">
      <w:pPr>
        <w:autoSpaceDE w:val="0"/>
        <w:autoSpaceDN w:val="0"/>
        <w:adjustRightInd w:val="0"/>
        <w:spacing w:after="0"/>
        <w:rPr>
          <w:rFonts w:ascii="Symbol" w:hAnsi="Symbol" w:cs="Symbol"/>
          <w:lang w:val="en-US"/>
        </w:rPr>
      </w:pPr>
    </w:p>
    <w:p w14:paraId="1249DCBE" w14:textId="77777777" w:rsidR="001A6F4B" w:rsidRPr="004F684F" w:rsidRDefault="004F5E77" w:rsidP="004F684F">
      <w:pPr>
        <w:rPr>
          <w:b/>
          <w:bCs/>
          <w:u w:val="single"/>
          <w:lang w:val="en-US"/>
        </w:rPr>
      </w:pPr>
      <w:r w:rsidRPr="004F684F">
        <w:rPr>
          <w:b/>
          <w:bCs/>
          <w:u w:val="single"/>
          <w:lang w:val="en-US"/>
        </w:rPr>
        <w:t xml:space="preserve">Day 2 – Session 4: </w:t>
      </w:r>
      <w:r w:rsidR="002224CF" w:rsidRPr="004F684F">
        <w:rPr>
          <w:b/>
          <w:bCs/>
          <w:u w:val="single"/>
          <w:lang w:val="en-US"/>
        </w:rPr>
        <w:t xml:space="preserve">Private sector engagement </w:t>
      </w:r>
    </w:p>
    <w:p w14:paraId="36A61CFF" w14:textId="612A8EE2" w:rsidR="001A6F4B" w:rsidRDefault="004F5E77" w:rsidP="004F684F">
      <w:pPr>
        <w:jc w:val="both"/>
      </w:pPr>
      <w:r>
        <w:t>Kristina</w:t>
      </w:r>
      <w:r w:rsidR="001A6F4B" w:rsidRPr="001A6F4B">
        <w:rPr>
          <w:rFonts w:ascii="Nunito Sans Black" w:eastAsia="Nunito Sans Black" w:hAnsi="Nunito Sans Black" w:cs="Nunito Sans Black"/>
          <w:color w:val="FFFFFF" w:themeColor="background1"/>
          <w:kern w:val="24"/>
          <w:position w:val="1"/>
          <w:sz w:val="56"/>
          <w:szCs w:val="56"/>
        </w:rPr>
        <w:t xml:space="preserve"> </w:t>
      </w:r>
      <w:r w:rsidR="001A6F4B" w:rsidRPr="001A6F4B">
        <w:t>Yarrow, UN Foundation,</w:t>
      </w:r>
      <w:r w:rsidR="00DB1984">
        <w:t xml:space="preserve"> presented</w:t>
      </w:r>
      <w:r w:rsidR="001A6F4B" w:rsidRPr="001A6F4B">
        <w:t xml:space="preserve"> </w:t>
      </w:r>
      <w:hyperlink r:id="rId20" w:history="1">
        <w:r w:rsidRPr="00280AF7">
          <w:rPr>
            <w:rStyle w:val="Hyperlink"/>
          </w:rPr>
          <w:t>the outcomes of the time-bound private sector task force</w:t>
        </w:r>
      </w:hyperlink>
      <w:r>
        <w:t xml:space="preserve"> which the Core Team established in March to develop TORs for the private sector constituency. </w:t>
      </w:r>
      <w:r w:rsidR="001A6F4B" w:rsidRPr="001A6F4B">
        <w:t xml:space="preserve"> </w:t>
      </w:r>
      <w:r w:rsidR="00063D6F">
        <w:t>The discussion highlighted the significance of private engagement in the platform</w:t>
      </w:r>
      <w:r w:rsidR="0084340B">
        <w:t>,</w:t>
      </w:r>
      <w:r w:rsidR="00063D6F">
        <w:t xml:space="preserve"> and</w:t>
      </w:r>
      <w:r>
        <w:t xml:space="preserve"> </w:t>
      </w:r>
      <w:r w:rsidR="001A6F4B" w:rsidRPr="001A6F4B">
        <w:t xml:space="preserve">how </w:t>
      </w:r>
      <w:r w:rsidR="00063D6F">
        <w:t xml:space="preserve">the </w:t>
      </w:r>
      <w:r w:rsidR="001A6F4B" w:rsidRPr="001A6F4B">
        <w:t xml:space="preserve">private sector </w:t>
      </w:r>
      <w:r w:rsidR="0084340B">
        <w:t>could be</w:t>
      </w:r>
      <w:r w:rsidR="001A6F4B" w:rsidRPr="001A6F4B">
        <w:t xml:space="preserve"> integrated in the work </w:t>
      </w:r>
      <w:r w:rsidR="0084340B">
        <w:t xml:space="preserve">program </w:t>
      </w:r>
      <w:r w:rsidR="001A6F4B" w:rsidRPr="001A6F4B">
        <w:t>of the partnership with a focus on sup</w:t>
      </w:r>
      <w:r>
        <w:t>porting country progress on UHC</w:t>
      </w:r>
      <w:r w:rsidR="0084340B">
        <w:t>.</w:t>
      </w:r>
    </w:p>
    <w:p w14:paraId="1DB3306A" w14:textId="77777777" w:rsidR="00E637BB" w:rsidRPr="001A6F4B" w:rsidRDefault="0084340B" w:rsidP="004F684F">
      <w:pPr>
        <w:jc w:val="both"/>
      </w:pPr>
      <w:r>
        <w:t>At the same time t</w:t>
      </w:r>
      <w:r w:rsidR="004F5E77">
        <w:t>he discussion emphasised the importance of ensuring commitment</w:t>
      </w:r>
      <w:r>
        <w:t xml:space="preserve"> of potential private sector partners</w:t>
      </w:r>
      <w:r w:rsidR="004F5E77">
        <w:t xml:space="preserve"> to UHC principles and underlying values. </w:t>
      </w:r>
      <w:r w:rsidR="001A6F4B" w:rsidRPr="001A6F4B">
        <w:t>While acknowledging the relevance of the private sector</w:t>
      </w:r>
      <w:r w:rsidR="00E637BB">
        <w:t xml:space="preserve">, civil society representatives notably </w:t>
      </w:r>
      <w:r w:rsidR="001A6F4B" w:rsidRPr="001A6F4B">
        <w:t xml:space="preserve"> </w:t>
      </w:r>
      <w:r w:rsidR="00E637BB">
        <w:t xml:space="preserve">pointed to referring explicitly in the TORs </w:t>
      </w:r>
      <w:r w:rsidR="001A6F4B" w:rsidRPr="001A6F4B">
        <w:t>about the risks associated</w:t>
      </w:r>
      <w:r w:rsidR="00E637BB">
        <w:t xml:space="preserve"> with private sector contribution to UHC</w:t>
      </w:r>
      <w:r w:rsidR="001A6F4B" w:rsidRPr="001A6F4B">
        <w:t>. Equity</w:t>
      </w:r>
      <w:r w:rsidR="00E637BB">
        <w:t>,</w:t>
      </w:r>
      <w:r w:rsidR="001A6F4B" w:rsidRPr="001A6F4B">
        <w:t xml:space="preserve"> for example</w:t>
      </w:r>
      <w:r w:rsidR="00E637BB">
        <w:t>,</w:t>
      </w:r>
      <w:r w:rsidR="001A6F4B" w:rsidRPr="001A6F4B">
        <w:t xml:space="preserve"> is often not a natural fit with private insurers that focus on profit and therefore focus low risk well off parts of the population.  There is significant evidence that private sector investments are often concentrated at tertiary level of care</w:t>
      </w:r>
      <w:r>
        <w:t xml:space="preserve"> which are not affordable to the poor</w:t>
      </w:r>
      <w:r w:rsidR="001A6F4B" w:rsidRPr="001A6F4B">
        <w:t xml:space="preserve"> rather than community level for example. </w:t>
      </w:r>
      <w:r>
        <w:t xml:space="preserve">This could conflict with  current </w:t>
      </w:r>
      <w:r w:rsidR="001A6F4B" w:rsidRPr="001A6F4B">
        <w:t>financing UHC</w:t>
      </w:r>
      <w:r>
        <w:t xml:space="preserve"> approached that emphasize</w:t>
      </w:r>
      <w:r w:rsidR="001A6F4B" w:rsidRPr="001A6F4B">
        <w:t xml:space="preserve"> greater public financing and large mandatory pre-paid schemes, rather than voluntary insurance that often reduce overall cost effective resource u</w:t>
      </w:r>
      <w:r w:rsidR="00E637BB">
        <w:t>se.</w:t>
      </w:r>
    </w:p>
    <w:p w14:paraId="7E551ACF" w14:textId="77777777" w:rsidR="00A273B9" w:rsidRDefault="00E637BB" w:rsidP="004F684F">
      <w:pPr>
        <w:contextualSpacing/>
        <w:jc w:val="both"/>
      </w:pPr>
      <w:r>
        <w:t>It was suggested that selection</w:t>
      </w:r>
      <w:r w:rsidR="001A6F4B" w:rsidRPr="001A6F4B">
        <w:t xml:space="preserve"> criteri</w:t>
      </w:r>
      <w:r>
        <w:t>a for private sector partners would be cr</w:t>
      </w:r>
      <w:r w:rsidR="00940640">
        <w:t>itical</w:t>
      </w:r>
      <w:r w:rsidR="001A6F4B" w:rsidRPr="001A6F4B">
        <w:t xml:space="preserve">. </w:t>
      </w:r>
      <w:r>
        <w:t>While the</w:t>
      </w:r>
      <w:r w:rsidR="001A6F4B" w:rsidRPr="001A6F4B">
        <w:t xml:space="preserve"> WHO FENSA framework can s</w:t>
      </w:r>
      <w:r>
        <w:t>erve as basis for managing conflict of interest, it was recommended to prioritize</w:t>
      </w:r>
      <w:r w:rsidRPr="001A6F4B">
        <w:t xml:space="preserve"> partners who bring added value and</w:t>
      </w:r>
      <w:r>
        <w:t xml:space="preserve"> be clearer about what a successful partnership will deliver</w:t>
      </w:r>
      <w:r w:rsidRPr="001A6F4B">
        <w:t>.</w:t>
      </w:r>
      <w:r>
        <w:t xml:space="preserve"> As a way forward, building the constituency in an open and transparent way, similar to what has been done for civ</w:t>
      </w:r>
      <w:r w:rsidR="00752593">
        <w:t xml:space="preserve">il society, would be important. </w:t>
      </w:r>
    </w:p>
    <w:p w14:paraId="21F28245" w14:textId="77777777" w:rsidR="00A273B9" w:rsidRDefault="00A273B9" w:rsidP="004F684F">
      <w:pPr>
        <w:contextualSpacing/>
        <w:jc w:val="both"/>
      </w:pPr>
    </w:p>
    <w:p w14:paraId="6F7C4956" w14:textId="77777777" w:rsidR="001A6F4B" w:rsidRPr="001A6F4B" w:rsidRDefault="00752593" w:rsidP="004F684F">
      <w:pPr>
        <w:contextualSpacing/>
        <w:jc w:val="both"/>
      </w:pPr>
      <w:r>
        <w:t xml:space="preserve">It was finally </w:t>
      </w:r>
      <w:r w:rsidR="00A273B9">
        <w:t>agreed</w:t>
      </w:r>
      <w:r w:rsidR="0084340B">
        <w:t xml:space="preserve"> that, as a start, UHC2030</w:t>
      </w:r>
      <w:r w:rsidR="00AE2BA0">
        <w:t xml:space="preserve"> will</w:t>
      </w:r>
      <w:r w:rsidR="0084340B">
        <w:t xml:space="preserve"> </w:t>
      </w:r>
      <w:r w:rsidR="00AE2BA0">
        <w:t xml:space="preserve">invite representatives of </w:t>
      </w:r>
      <w:r>
        <w:t>, umbrella organisations and professional private sector associations rather than individual companies</w:t>
      </w:r>
      <w:r w:rsidR="001A6F4B" w:rsidRPr="001A6F4B">
        <w:t xml:space="preserve"> as observers in </w:t>
      </w:r>
      <w:r>
        <w:t xml:space="preserve">future Steering Committee meetings for a year </w:t>
      </w:r>
      <w:r w:rsidR="001A6F4B" w:rsidRPr="001A6F4B">
        <w:t>to be followed by full membership</w:t>
      </w:r>
      <w:r w:rsidR="00940640">
        <w:t xml:space="preserve"> and endorsement of the UHC2030 Global Compact</w:t>
      </w:r>
      <w:r>
        <w:t xml:space="preserve"> by end 2018</w:t>
      </w:r>
      <w:r w:rsidR="001A6F4B" w:rsidRPr="001A6F4B">
        <w:t xml:space="preserve">. </w:t>
      </w:r>
    </w:p>
    <w:p w14:paraId="0E1651E5" w14:textId="77777777" w:rsidR="00561C20" w:rsidRDefault="00561C20" w:rsidP="004F684F">
      <w:pPr>
        <w:rPr>
          <w:b/>
          <w:lang w:val="en-US"/>
        </w:rPr>
        <w:sectPr w:rsidR="00561C20" w:rsidSect="00F57480">
          <w:footerReference w:type="default" r:id="rId21"/>
          <w:headerReference w:type="first" r:id="rId22"/>
          <w:footerReference w:type="first" r:id="rId23"/>
          <w:pgSz w:w="11906" w:h="16838" w:code="9"/>
          <w:pgMar w:top="1440" w:right="1440" w:bottom="993" w:left="1440" w:header="709" w:footer="276" w:gutter="0"/>
          <w:cols w:space="708"/>
          <w:titlePg/>
          <w:docGrid w:linePitch="360"/>
        </w:sectPr>
      </w:pPr>
    </w:p>
    <w:p w14:paraId="0950762B" w14:textId="77777777" w:rsidR="001A6F4B" w:rsidRDefault="001A6F4B" w:rsidP="004F684F">
      <w:pPr>
        <w:rPr>
          <w:b/>
          <w:lang w:val="en-US"/>
        </w:rPr>
      </w:pPr>
    </w:p>
    <w:p w14:paraId="6ED1F708" w14:textId="77777777" w:rsidR="00561C20" w:rsidRPr="00D1480F" w:rsidRDefault="00561C20" w:rsidP="00561C20">
      <w:pPr>
        <w:pStyle w:val="Body"/>
        <w:spacing w:after="0"/>
        <w:jc w:val="center"/>
        <w:rPr>
          <w:b/>
          <w:bCs/>
          <w:sz w:val="28"/>
          <w:szCs w:val="28"/>
        </w:rPr>
      </w:pPr>
      <w:r w:rsidRPr="00D1480F">
        <w:rPr>
          <w:b/>
          <w:bCs/>
          <w:sz w:val="28"/>
          <w:szCs w:val="28"/>
        </w:rPr>
        <w:t>UHC 2030 Steering Committee Meeting</w:t>
      </w:r>
    </w:p>
    <w:p w14:paraId="07FEDC94" w14:textId="77777777" w:rsidR="00561C20" w:rsidRPr="00AB02E5" w:rsidRDefault="00561C20" w:rsidP="00561C20">
      <w:pPr>
        <w:pStyle w:val="Body"/>
        <w:spacing w:after="0"/>
        <w:jc w:val="center"/>
        <w:rPr>
          <w:b/>
          <w:bCs/>
        </w:rPr>
      </w:pPr>
      <w:r w:rsidRPr="00AB02E5">
        <w:rPr>
          <w:b/>
          <w:bCs/>
        </w:rPr>
        <w:t>15-16 June 2017</w:t>
      </w:r>
    </w:p>
    <w:p w14:paraId="5760D82E" w14:textId="77777777" w:rsidR="00561C20" w:rsidRPr="00AB02E5" w:rsidRDefault="00561C20" w:rsidP="00561C20">
      <w:pPr>
        <w:pStyle w:val="Body"/>
        <w:spacing w:after="0"/>
        <w:jc w:val="center"/>
        <w:rPr>
          <w:b/>
          <w:bCs/>
          <w:spacing w:val="-1"/>
        </w:rPr>
      </w:pPr>
      <w:r w:rsidRPr="00AB02E5">
        <w:rPr>
          <w:b/>
          <w:bCs/>
        </w:rPr>
        <w:t xml:space="preserve">Hotel Novotel, </w:t>
      </w:r>
      <w:r w:rsidRPr="00AB02E5">
        <w:rPr>
          <w:b/>
          <w:bCs/>
          <w:spacing w:val="-1"/>
        </w:rPr>
        <w:t>Geneva, Switzerland</w:t>
      </w:r>
    </w:p>
    <w:p w14:paraId="39524250" w14:textId="77777777" w:rsidR="00561C20" w:rsidRPr="00D1480F" w:rsidRDefault="00561C20" w:rsidP="00561C20">
      <w:pPr>
        <w:pStyle w:val="Body"/>
        <w:spacing w:after="0"/>
        <w:jc w:val="center"/>
        <w:rPr>
          <w:b/>
          <w:bCs/>
          <w:i/>
          <w:iCs/>
        </w:rPr>
      </w:pPr>
    </w:p>
    <w:p w14:paraId="23C6DC98" w14:textId="77777777" w:rsidR="00561C20" w:rsidRDefault="00561C20" w:rsidP="00561C20">
      <w:pPr>
        <w:pStyle w:val="Body"/>
        <w:spacing w:after="0"/>
        <w:jc w:val="center"/>
        <w:rPr>
          <w:b/>
          <w:bCs/>
          <w:sz w:val="28"/>
          <w:szCs w:val="28"/>
        </w:rPr>
      </w:pPr>
      <w:r>
        <w:rPr>
          <w:b/>
          <w:bCs/>
          <w:sz w:val="28"/>
          <w:szCs w:val="28"/>
        </w:rPr>
        <w:t>Revised Draft A</w:t>
      </w:r>
      <w:r w:rsidRPr="00D1480F">
        <w:rPr>
          <w:b/>
          <w:bCs/>
          <w:sz w:val="28"/>
          <w:szCs w:val="28"/>
        </w:rPr>
        <w:t xml:space="preserve">genda </w:t>
      </w:r>
    </w:p>
    <w:p w14:paraId="1F096B6B" w14:textId="77777777" w:rsidR="00561C20" w:rsidRPr="001F721A" w:rsidRDefault="00561C20" w:rsidP="00561C20">
      <w:pPr>
        <w:pStyle w:val="Body"/>
        <w:spacing w:after="0"/>
        <w:jc w:val="center"/>
        <w:rPr>
          <w:rFonts w:eastAsia="Arial" w:cs="Arial"/>
          <w:b/>
          <w:bCs/>
          <w:sz w:val="28"/>
          <w:szCs w:val="28"/>
        </w:rPr>
      </w:pPr>
    </w:p>
    <w:p w14:paraId="476AA430" w14:textId="77777777" w:rsidR="00561C20" w:rsidRDefault="00561C20" w:rsidP="00561C20">
      <w:pPr>
        <w:pStyle w:val="Body"/>
        <w:spacing w:after="0" w:line="240" w:lineRule="auto"/>
        <w:rPr>
          <w:b/>
          <w:bCs/>
          <w:sz w:val="24"/>
          <w:szCs w:val="24"/>
          <w:lang w:val="en-US"/>
        </w:rPr>
      </w:pPr>
      <w:r w:rsidRPr="00D1480F">
        <w:rPr>
          <w:b/>
          <w:bCs/>
          <w:sz w:val="24"/>
          <w:szCs w:val="24"/>
          <w:lang w:val="en-US"/>
        </w:rPr>
        <w:t>Objectives</w:t>
      </w:r>
    </w:p>
    <w:p w14:paraId="6129A7BE" w14:textId="77777777" w:rsidR="00561C20" w:rsidRPr="00D1480F" w:rsidRDefault="00561C20" w:rsidP="00561C20">
      <w:pPr>
        <w:pStyle w:val="Body"/>
        <w:spacing w:after="0" w:line="240" w:lineRule="auto"/>
        <w:rPr>
          <w:b/>
          <w:bCs/>
          <w:sz w:val="24"/>
          <w:szCs w:val="24"/>
        </w:rPr>
      </w:pPr>
    </w:p>
    <w:p w14:paraId="161509DB" w14:textId="77777777" w:rsidR="00561C20" w:rsidRDefault="00561C20" w:rsidP="00561C20">
      <w:pPr>
        <w:pStyle w:val="ListParagraph"/>
        <w:numPr>
          <w:ilvl w:val="0"/>
          <w:numId w:val="28"/>
        </w:numPr>
        <w:pBdr>
          <w:top w:val="nil"/>
          <w:left w:val="nil"/>
          <w:bottom w:val="nil"/>
          <w:right w:val="nil"/>
          <w:between w:val="nil"/>
          <w:bar w:val="nil"/>
        </w:pBdr>
        <w:tabs>
          <w:tab w:val="left" w:pos="567"/>
        </w:tabs>
        <w:spacing w:after="0" w:line="240" w:lineRule="auto"/>
        <w:ind w:left="357" w:hanging="357"/>
        <w:contextualSpacing w:val="0"/>
      </w:pPr>
      <w:r>
        <w:t>Take stock of progress to date in establishing UHC2030 and consolidate working arrangements</w:t>
      </w:r>
    </w:p>
    <w:p w14:paraId="4027C444" w14:textId="77777777" w:rsidR="00561C20" w:rsidRDefault="00561C20" w:rsidP="00561C20">
      <w:pPr>
        <w:pStyle w:val="ListParagraph"/>
        <w:numPr>
          <w:ilvl w:val="0"/>
          <w:numId w:val="28"/>
        </w:numPr>
        <w:pBdr>
          <w:top w:val="nil"/>
          <w:left w:val="nil"/>
          <w:bottom w:val="nil"/>
          <w:right w:val="nil"/>
          <w:between w:val="nil"/>
          <w:bar w:val="nil"/>
        </w:pBdr>
        <w:tabs>
          <w:tab w:val="left" w:pos="567"/>
        </w:tabs>
        <w:spacing w:after="0" w:line="240" w:lineRule="auto"/>
        <w:ind w:left="357" w:hanging="357"/>
        <w:contextualSpacing w:val="0"/>
      </w:pPr>
      <w:r>
        <w:t xml:space="preserve">Review initial progress on UHC2030 </w:t>
      </w:r>
      <w:proofErr w:type="spellStart"/>
      <w:r>
        <w:t>workplan</w:t>
      </w:r>
      <w:proofErr w:type="spellEnd"/>
      <w:r>
        <w:t xml:space="preserve"> and agree on where more attention is needed in going forward</w:t>
      </w:r>
    </w:p>
    <w:p w14:paraId="50A136E6" w14:textId="77777777" w:rsidR="00561C20" w:rsidRDefault="00561C20" w:rsidP="00561C20">
      <w:pPr>
        <w:pStyle w:val="ListParagraph"/>
        <w:numPr>
          <w:ilvl w:val="0"/>
          <w:numId w:val="28"/>
        </w:numPr>
        <w:pBdr>
          <w:top w:val="nil"/>
          <w:left w:val="nil"/>
          <w:bottom w:val="nil"/>
          <w:right w:val="nil"/>
          <w:between w:val="nil"/>
          <w:bar w:val="nil"/>
        </w:pBdr>
        <w:tabs>
          <w:tab w:val="left" w:pos="567"/>
        </w:tabs>
        <w:spacing w:after="0" w:line="240" w:lineRule="auto"/>
        <w:ind w:left="357" w:hanging="357"/>
        <w:contextualSpacing w:val="0"/>
      </w:pPr>
      <w:r>
        <w:t>Discuss findings of ECD monitoring and follow-up, including forward-looking discussion on role of development cooperation in support of health systems strengthening and UHC</w:t>
      </w:r>
    </w:p>
    <w:p w14:paraId="53C3F95C" w14:textId="77777777" w:rsidR="00561C20" w:rsidRDefault="00561C20" w:rsidP="00561C20">
      <w:pPr>
        <w:pStyle w:val="ListParagraph"/>
        <w:numPr>
          <w:ilvl w:val="0"/>
          <w:numId w:val="28"/>
        </w:numPr>
        <w:pBdr>
          <w:top w:val="nil"/>
          <w:left w:val="nil"/>
          <w:bottom w:val="nil"/>
          <w:right w:val="nil"/>
          <w:between w:val="nil"/>
          <w:bar w:val="nil"/>
        </w:pBdr>
        <w:tabs>
          <w:tab w:val="left" w:pos="567"/>
        </w:tabs>
        <w:spacing w:after="0" w:line="240" w:lineRule="auto"/>
        <w:ind w:left="357" w:hanging="357"/>
        <w:contextualSpacing w:val="0"/>
      </w:pPr>
      <w:r>
        <w:t>Agree on approach to develop strategies for accountability, knowledge sharing and advocacy under UHC2030</w:t>
      </w:r>
    </w:p>
    <w:p w14:paraId="2042162A" w14:textId="77777777" w:rsidR="00561C20" w:rsidRDefault="00561C20" w:rsidP="00561C20">
      <w:pPr>
        <w:pStyle w:val="ListParagraph"/>
        <w:numPr>
          <w:ilvl w:val="0"/>
          <w:numId w:val="28"/>
        </w:numPr>
        <w:pBdr>
          <w:top w:val="nil"/>
          <w:left w:val="nil"/>
          <w:bottom w:val="nil"/>
          <w:right w:val="nil"/>
          <w:between w:val="nil"/>
          <w:bar w:val="nil"/>
        </w:pBdr>
        <w:tabs>
          <w:tab w:val="left" w:pos="567"/>
        </w:tabs>
        <w:spacing w:after="0" w:line="240" w:lineRule="auto"/>
        <w:ind w:left="357" w:hanging="357"/>
        <w:contextualSpacing w:val="0"/>
      </w:pPr>
      <w:r>
        <w:t>Agree on co-chairs and functioning of constituencies</w:t>
      </w:r>
    </w:p>
    <w:p w14:paraId="225917A3" w14:textId="77777777" w:rsidR="00561C20" w:rsidRPr="00D1480F" w:rsidRDefault="00561C20" w:rsidP="00561C20">
      <w:pPr>
        <w:pStyle w:val="Body"/>
        <w:spacing w:after="0" w:line="240" w:lineRule="auto"/>
        <w:rPr>
          <w:b/>
          <w:bCs/>
          <w:sz w:val="24"/>
          <w:szCs w:val="24"/>
        </w:rPr>
      </w:pPr>
    </w:p>
    <w:tbl>
      <w:tblPr>
        <w:tblStyle w:val="TableGrid"/>
        <w:tblW w:w="0" w:type="auto"/>
        <w:tblInd w:w="-318" w:type="dxa"/>
        <w:tblLook w:val="04A0" w:firstRow="1" w:lastRow="0" w:firstColumn="1" w:lastColumn="0" w:noHBand="0" w:noVBand="1"/>
      </w:tblPr>
      <w:tblGrid>
        <w:gridCol w:w="1419"/>
        <w:gridCol w:w="3685"/>
        <w:gridCol w:w="2196"/>
        <w:gridCol w:w="2254"/>
      </w:tblGrid>
      <w:tr w:rsidR="00561C20" w:rsidRPr="00D1480F" w14:paraId="0E87D278" w14:textId="77777777" w:rsidTr="00561C20">
        <w:tc>
          <w:tcPr>
            <w:tcW w:w="1419" w:type="dxa"/>
          </w:tcPr>
          <w:p w14:paraId="4EEC7B8A"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D1480F">
              <w:rPr>
                <w:b/>
                <w:bCs/>
              </w:rPr>
              <w:t>Time</w:t>
            </w:r>
          </w:p>
        </w:tc>
        <w:tc>
          <w:tcPr>
            <w:tcW w:w="3685" w:type="dxa"/>
          </w:tcPr>
          <w:p w14:paraId="614C473B"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Agenda Item</w:t>
            </w:r>
          </w:p>
        </w:tc>
        <w:tc>
          <w:tcPr>
            <w:tcW w:w="2196" w:type="dxa"/>
          </w:tcPr>
          <w:p w14:paraId="46558411"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Presenter</w:t>
            </w:r>
          </w:p>
        </w:tc>
        <w:tc>
          <w:tcPr>
            <w:tcW w:w="2254" w:type="dxa"/>
          </w:tcPr>
          <w:p w14:paraId="59B84DA7"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D435D2">
              <w:rPr>
                <w:b/>
                <w:bCs/>
                <w:i/>
                <w:iCs/>
              </w:rPr>
              <w:t>Documents</w:t>
            </w:r>
          </w:p>
        </w:tc>
      </w:tr>
      <w:tr w:rsidR="00561C20" w:rsidRPr="00D1480F" w14:paraId="5E366C38" w14:textId="77777777" w:rsidTr="00561C20">
        <w:tc>
          <w:tcPr>
            <w:tcW w:w="9554" w:type="dxa"/>
            <w:gridSpan w:val="4"/>
          </w:tcPr>
          <w:p w14:paraId="0BA1EE0F" w14:textId="77777777" w:rsidR="00561C20" w:rsidRPr="00FE38FE"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rPr>
            </w:pPr>
            <w:r>
              <w:rPr>
                <w:b/>
                <w:bCs/>
                <w:i/>
                <w:iCs/>
              </w:rPr>
              <w:t>Day 1 – 15 June</w:t>
            </w:r>
          </w:p>
        </w:tc>
      </w:tr>
      <w:tr w:rsidR="00561C20" w:rsidRPr="00D1480F" w14:paraId="7A72A44C" w14:textId="77777777" w:rsidTr="00561C20">
        <w:tc>
          <w:tcPr>
            <w:tcW w:w="1419" w:type="dxa"/>
          </w:tcPr>
          <w:p w14:paraId="68E29814"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09:00-09:30</w:t>
            </w:r>
          </w:p>
        </w:tc>
        <w:tc>
          <w:tcPr>
            <w:tcW w:w="3685" w:type="dxa"/>
          </w:tcPr>
          <w:p w14:paraId="57F11B25" w14:textId="77777777" w:rsidR="00561C20" w:rsidRPr="00A3509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rPr>
            </w:pPr>
            <w:r w:rsidRPr="00A35090">
              <w:rPr>
                <w:b/>
                <w:bCs/>
                <w:i/>
                <w:iCs/>
              </w:rPr>
              <w:t>Welcome and registration</w:t>
            </w:r>
          </w:p>
        </w:tc>
        <w:tc>
          <w:tcPr>
            <w:tcW w:w="2196" w:type="dxa"/>
          </w:tcPr>
          <w:p w14:paraId="57AB3926"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tc>
        <w:tc>
          <w:tcPr>
            <w:tcW w:w="2254" w:type="dxa"/>
          </w:tcPr>
          <w:p w14:paraId="5EBC576C" w14:textId="77777777" w:rsidR="00561C20" w:rsidRPr="00FE38FE"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rPr>
            </w:pPr>
          </w:p>
        </w:tc>
      </w:tr>
      <w:tr w:rsidR="00561C20" w:rsidRPr="00D1480F" w14:paraId="7B3DAD79" w14:textId="77777777" w:rsidTr="00561C20">
        <w:trPr>
          <w:trHeight w:val="1569"/>
        </w:trPr>
        <w:tc>
          <w:tcPr>
            <w:tcW w:w="1419" w:type="dxa"/>
          </w:tcPr>
          <w:p w14:paraId="1B15DE30" w14:textId="77777777" w:rsidR="00561C20" w:rsidRPr="00BC18E8"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rPr>
                <w:iCs/>
              </w:rPr>
              <w:t>09:30</w:t>
            </w:r>
            <w:r>
              <w:rPr>
                <w:i/>
                <w:iCs/>
              </w:rPr>
              <w:t>–</w:t>
            </w:r>
            <w:r>
              <w:rPr>
                <w:iCs/>
              </w:rPr>
              <w:t>10:15</w:t>
            </w:r>
          </w:p>
        </w:tc>
        <w:tc>
          <w:tcPr>
            <w:tcW w:w="3685" w:type="dxa"/>
          </w:tcPr>
          <w:p w14:paraId="30F9A48A"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sidRPr="00D1480F">
              <w:rPr>
                <w:b/>
                <w:bCs/>
              </w:rPr>
              <w:t>Introd</w:t>
            </w:r>
            <w:r>
              <w:rPr>
                <w:b/>
                <w:bCs/>
              </w:rPr>
              <w:t>uction and objectives of the meeting</w:t>
            </w:r>
          </w:p>
          <w:p w14:paraId="742A1873" w14:textId="77777777" w:rsidR="00561C20" w:rsidRDefault="00561C20" w:rsidP="00561C20">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t>Welcome new members and co-chairs</w:t>
            </w:r>
          </w:p>
          <w:p w14:paraId="0DF8D736" w14:textId="77777777" w:rsidR="00561C20" w:rsidRDefault="00561C20" w:rsidP="00561C20">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pPr>
            <w:r>
              <w:t>O</w:t>
            </w:r>
            <w:r w:rsidRPr="00D1480F">
              <w:t xml:space="preserve">bjectives </w:t>
            </w:r>
            <w:r>
              <w:t>of the meeting</w:t>
            </w:r>
          </w:p>
          <w:p w14:paraId="1E64E798" w14:textId="77777777" w:rsidR="00561C20" w:rsidRPr="00D1480F" w:rsidRDefault="00561C20" w:rsidP="00561C20">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pPr>
            <w:r>
              <w:t>Presentation on UHC2030</w:t>
            </w:r>
          </w:p>
        </w:tc>
        <w:tc>
          <w:tcPr>
            <w:tcW w:w="2196" w:type="dxa"/>
          </w:tcPr>
          <w:p w14:paraId="201575CE"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72553387"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49A6BE20"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Marie-Paule </w:t>
            </w:r>
            <w:proofErr w:type="spellStart"/>
            <w:r>
              <w:t>Kieny</w:t>
            </w:r>
            <w:proofErr w:type="spellEnd"/>
            <w:r>
              <w:t>, WHO</w:t>
            </w:r>
          </w:p>
          <w:p w14:paraId="1CD8A3AD"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Tim Evans, World Bank</w:t>
            </w:r>
          </w:p>
        </w:tc>
        <w:tc>
          <w:tcPr>
            <w:tcW w:w="2254" w:type="dxa"/>
          </w:tcPr>
          <w:p w14:paraId="3E0BD35A"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For information:</w:t>
            </w:r>
          </w:p>
          <w:p w14:paraId="66B803AD" w14:textId="77777777" w:rsidR="00561C20" w:rsidRPr="00247F3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u w:val="single"/>
              </w:rPr>
            </w:pPr>
            <w:r w:rsidRPr="00247F3F">
              <w:rPr>
                <w:i/>
                <w:iCs/>
                <w:u w:val="single"/>
              </w:rPr>
              <w:t>Agenda</w:t>
            </w:r>
          </w:p>
          <w:p w14:paraId="3C71F7D6"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561C20" w:rsidRPr="00D1480F" w14:paraId="34EE1DC6" w14:textId="77777777" w:rsidTr="00561C20">
        <w:tc>
          <w:tcPr>
            <w:tcW w:w="1419" w:type="dxa"/>
          </w:tcPr>
          <w:p w14:paraId="0834E7E8"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10:15-10:45</w:t>
            </w:r>
          </w:p>
        </w:tc>
        <w:tc>
          <w:tcPr>
            <w:tcW w:w="3685" w:type="dxa"/>
          </w:tcPr>
          <w:p w14:paraId="70B166F3"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Update on global processes:</w:t>
            </w:r>
          </w:p>
          <w:p w14:paraId="60C776E8" w14:textId="77777777" w:rsidR="00561C20" w:rsidRPr="0081210E"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871255">
              <w:t xml:space="preserve">G20, </w:t>
            </w:r>
            <w:r>
              <w:t>UHC Forum 2017</w:t>
            </w:r>
            <w:r w:rsidRPr="00871255">
              <w:t xml:space="preserve">, </w:t>
            </w:r>
            <w:r>
              <w:t>High Level Political Forum 2017</w:t>
            </w:r>
          </w:p>
        </w:tc>
        <w:tc>
          <w:tcPr>
            <w:tcW w:w="2196" w:type="dxa"/>
          </w:tcPr>
          <w:p w14:paraId="5F297B38"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Heiko Warnken, Germany, </w:t>
            </w:r>
          </w:p>
          <w:p w14:paraId="5569047C"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Eiji Hinoshita, Japan, Ivana </w:t>
            </w:r>
            <w:proofErr w:type="spellStart"/>
            <w:r>
              <w:t>Milovanovic</w:t>
            </w:r>
            <w:proofErr w:type="spellEnd"/>
            <w:r>
              <w:t>, WHO</w:t>
            </w:r>
          </w:p>
        </w:tc>
        <w:tc>
          <w:tcPr>
            <w:tcW w:w="2254" w:type="dxa"/>
          </w:tcPr>
          <w:p w14:paraId="38DDED87" w14:textId="77777777" w:rsidR="00561C20" w:rsidRPr="00A3509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561C20" w:rsidRPr="00D1480F" w14:paraId="0B48365A" w14:textId="77777777" w:rsidTr="00561C20">
        <w:tc>
          <w:tcPr>
            <w:tcW w:w="1419" w:type="dxa"/>
          </w:tcPr>
          <w:p w14:paraId="2DF90494" w14:textId="77777777" w:rsidR="00561C20" w:rsidRPr="00871255"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rPr>
            </w:pPr>
            <w:r w:rsidRPr="00871255">
              <w:rPr>
                <w:b/>
                <w:bCs/>
                <w:i/>
                <w:iCs/>
              </w:rPr>
              <w:t>10:45-11:00</w:t>
            </w:r>
          </w:p>
        </w:tc>
        <w:tc>
          <w:tcPr>
            <w:tcW w:w="3685" w:type="dxa"/>
          </w:tcPr>
          <w:p w14:paraId="45317ED4" w14:textId="77777777" w:rsidR="00561C20" w:rsidRPr="00871255"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rPr>
            </w:pPr>
            <w:r w:rsidRPr="00871255">
              <w:rPr>
                <w:b/>
                <w:bCs/>
                <w:i/>
                <w:iCs/>
              </w:rPr>
              <w:t>Coffee</w:t>
            </w:r>
          </w:p>
        </w:tc>
        <w:tc>
          <w:tcPr>
            <w:tcW w:w="2196" w:type="dxa"/>
          </w:tcPr>
          <w:p w14:paraId="16DB556C"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254" w:type="dxa"/>
          </w:tcPr>
          <w:p w14:paraId="7768D1DE" w14:textId="77777777" w:rsidR="00561C20" w:rsidRPr="00A3509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561C20" w:rsidRPr="00D1480F" w14:paraId="7249D3F1" w14:textId="77777777" w:rsidTr="00561C20">
        <w:tc>
          <w:tcPr>
            <w:tcW w:w="1419" w:type="dxa"/>
          </w:tcPr>
          <w:p w14:paraId="6C59C22E"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11:00-12.45</w:t>
            </w:r>
          </w:p>
        </w:tc>
        <w:tc>
          <w:tcPr>
            <w:tcW w:w="3685" w:type="dxa"/>
          </w:tcPr>
          <w:p w14:paraId="4A7B5459"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 xml:space="preserve">Work on HSS:  are we on track to demonstrate the value of UHC2030 </w:t>
            </w:r>
          </w:p>
          <w:p w14:paraId="785FBB10" w14:textId="77777777" w:rsidR="00561C20" w:rsidRPr="00F3577D" w:rsidRDefault="00561C20" w:rsidP="00561C20">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t>Update on work plan</w:t>
            </w:r>
            <w:r w:rsidRPr="00F3577D">
              <w:t xml:space="preserve"> implementation and follow-up since December</w:t>
            </w:r>
          </w:p>
          <w:p w14:paraId="0B9841C3" w14:textId="77777777" w:rsidR="00561C20" w:rsidRPr="00F3577D" w:rsidRDefault="00561C20" w:rsidP="00561C20">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rsidRPr="00F3577D">
              <w:t>Overview of work undertaken by working groups, incl. deliverables and timeline</w:t>
            </w:r>
          </w:p>
          <w:p w14:paraId="6B1F8D82" w14:textId="77777777" w:rsidR="00561C20" w:rsidRPr="00F3577D" w:rsidRDefault="00561C20" w:rsidP="00561C20">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rsidRPr="00F3577D">
              <w:t>Possible  follow-up on joint vision</w:t>
            </w:r>
          </w:p>
          <w:p w14:paraId="3484B2DB" w14:textId="77777777" w:rsidR="00561C20" w:rsidRPr="001D3E42" w:rsidRDefault="00561C20" w:rsidP="00561C20">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
                <w:bCs/>
              </w:rPr>
            </w:pPr>
            <w:r w:rsidRPr="00F3577D">
              <w:t>Initial views on priori</w:t>
            </w:r>
            <w:r>
              <w:t>ties for 2018-19</w:t>
            </w:r>
            <w:r w:rsidRPr="00F3577D">
              <w:t xml:space="preserve"> and approach to preparation of work plan </w:t>
            </w:r>
            <w:r>
              <w:t xml:space="preserve">2018-19 </w:t>
            </w:r>
          </w:p>
        </w:tc>
        <w:tc>
          <w:tcPr>
            <w:tcW w:w="2196" w:type="dxa"/>
          </w:tcPr>
          <w:p w14:paraId="61CE547F"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438C7D47"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7FAEF145"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Max </w:t>
            </w:r>
            <w:proofErr w:type="spellStart"/>
            <w:r>
              <w:t>Dappah</w:t>
            </w:r>
            <w:proofErr w:type="spellEnd"/>
            <w:r>
              <w:t>, Core Team</w:t>
            </w:r>
          </w:p>
          <w:p w14:paraId="756AD428"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254" w:type="dxa"/>
          </w:tcPr>
          <w:p w14:paraId="1E59F88C"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35090">
              <w:t>For discussion</w:t>
            </w:r>
            <w:r>
              <w:t>:</w:t>
            </w:r>
          </w:p>
          <w:p w14:paraId="7CA0C9A1"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i/>
                <w:iCs/>
                <w:u w:val="single"/>
              </w:rPr>
            </w:pPr>
          </w:p>
          <w:p w14:paraId="3F641D39"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i/>
                <w:iCs/>
                <w:u w:val="single"/>
              </w:rPr>
            </w:pPr>
            <w:r>
              <w:rPr>
                <w:i/>
                <w:iCs/>
                <w:u w:val="single"/>
              </w:rPr>
              <w:t xml:space="preserve">SC1. Overview </w:t>
            </w:r>
            <w:r w:rsidRPr="00247F3F">
              <w:rPr>
                <w:i/>
                <w:iCs/>
                <w:u w:val="single"/>
              </w:rPr>
              <w:t xml:space="preserve"> </w:t>
            </w:r>
            <w:r>
              <w:rPr>
                <w:i/>
                <w:iCs/>
                <w:u w:val="single"/>
              </w:rPr>
              <w:t xml:space="preserve">of UHC2030  </w:t>
            </w:r>
            <w:proofErr w:type="spellStart"/>
            <w:r>
              <w:rPr>
                <w:i/>
                <w:iCs/>
                <w:u w:val="single"/>
              </w:rPr>
              <w:t>workplan</w:t>
            </w:r>
            <w:proofErr w:type="spellEnd"/>
            <w:r>
              <w:rPr>
                <w:i/>
                <w:iCs/>
                <w:u w:val="single"/>
              </w:rPr>
              <w:t xml:space="preserve">, including update </w:t>
            </w:r>
            <w:r w:rsidRPr="00247F3F">
              <w:rPr>
                <w:i/>
                <w:iCs/>
                <w:u w:val="single"/>
              </w:rPr>
              <w:t>from working groups</w:t>
            </w:r>
          </w:p>
          <w:p w14:paraId="7EC1F7BC" w14:textId="77777777" w:rsidR="00561C20" w:rsidRPr="00247F3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i/>
                <w:iCs/>
                <w:u w:val="single"/>
              </w:rPr>
            </w:pPr>
            <w:r>
              <w:rPr>
                <w:i/>
                <w:iCs/>
                <w:u w:val="single"/>
              </w:rPr>
              <w:t xml:space="preserve">and </w:t>
            </w:r>
            <w:r w:rsidRPr="00247F3F">
              <w:rPr>
                <w:i/>
                <w:iCs/>
                <w:u w:val="single"/>
              </w:rPr>
              <w:t>preparation process</w:t>
            </w:r>
            <w:r>
              <w:rPr>
                <w:i/>
                <w:iCs/>
                <w:u w:val="single"/>
              </w:rPr>
              <w:t xml:space="preserve"> for </w:t>
            </w:r>
            <w:proofErr w:type="spellStart"/>
            <w:r>
              <w:rPr>
                <w:i/>
                <w:iCs/>
                <w:u w:val="single"/>
              </w:rPr>
              <w:t>workplan</w:t>
            </w:r>
            <w:proofErr w:type="spellEnd"/>
            <w:r>
              <w:rPr>
                <w:i/>
                <w:iCs/>
                <w:u w:val="single"/>
              </w:rPr>
              <w:t xml:space="preserve"> 2018-19</w:t>
            </w:r>
          </w:p>
        </w:tc>
      </w:tr>
      <w:tr w:rsidR="00561C20" w:rsidRPr="00D1480F" w14:paraId="1CBCAFD5" w14:textId="77777777" w:rsidTr="00561C20">
        <w:tc>
          <w:tcPr>
            <w:tcW w:w="1419" w:type="dxa"/>
          </w:tcPr>
          <w:p w14:paraId="1554AD14" w14:textId="77777777" w:rsidR="00561C20" w:rsidRPr="00F3577D"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rPr>
            </w:pPr>
            <w:r>
              <w:rPr>
                <w:b/>
                <w:bCs/>
                <w:i/>
                <w:iCs/>
              </w:rPr>
              <w:t>12:45</w:t>
            </w:r>
            <w:r w:rsidRPr="00F3577D">
              <w:rPr>
                <w:b/>
                <w:bCs/>
                <w:i/>
                <w:iCs/>
              </w:rPr>
              <w:t>-1</w:t>
            </w:r>
            <w:r>
              <w:rPr>
                <w:b/>
                <w:bCs/>
                <w:i/>
                <w:iCs/>
              </w:rPr>
              <w:t>3:45</w:t>
            </w:r>
          </w:p>
        </w:tc>
        <w:tc>
          <w:tcPr>
            <w:tcW w:w="8135" w:type="dxa"/>
            <w:gridSpan w:val="3"/>
          </w:tcPr>
          <w:p w14:paraId="6C809ABA" w14:textId="77777777" w:rsidR="00561C20" w:rsidRPr="00F3577D"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rPr>
            </w:pPr>
            <w:r w:rsidRPr="00F3577D">
              <w:rPr>
                <w:b/>
                <w:bCs/>
                <w:i/>
                <w:iCs/>
              </w:rPr>
              <w:t>Lunch</w:t>
            </w:r>
          </w:p>
        </w:tc>
      </w:tr>
    </w:tbl>
    <w:p w14:paraId="0DB24557" w14:textId="77777777" w:rsidR="00561C20" w:rsidRDefault="00561C20" w:rsidP="00561C20">
      <w:r>
        <w:br w:type="page"/>
      </w:r>
    </w:p>
    <w:tbl>
      <w:tblPr>
        <w:tblStyle w:val="TableGrid"/>
        <w:tblW w:w="0" w:type="auto"/>
        <w:tblInd w:w="-318" w:type="dxa"/>
        <w:tblLook w:val="04A0" w:firstRow="1" w:lastRow="0" w:firstColumn="1" w:lastColumn="0" w:noHBand="0" w:noVBand="1"/>
      </w:tblPr>
      <w:tblGrid>
        <w:gridCol w:w="1419"/>
        <w:gridCol w:w="3685"/>
        <w:gridCol w:w="2552"/>
        <w:gridCol w:w="1898"/>
      </w:tblGrid>
      <w:tr w:rsidR="00561C20" w:rsidRPr="00D1480F" w14:paraId="4A761509" w14:textId="77777777" w:rsidTr="00561C20">
        <w:tc>
          <w:tcPr>
            <w:tcW w:w="1419" w:type="dxa"/>
          </w:tcPr>
          <w:p w14:paraId="0B1ACE9C"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lastRenderedPageBreak/>
              <w:t>13:45-17:00</w:t>
            </w:r>
          </w:p>
          <w:p w14:paraId="1E74EC66"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069DC19A"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Incl. coffee break</w:t>
            </w:r>
          </w:p>
        </w:tc>
        <w:tc>
          <w:tcPr>
            <w:tcW w:w="3685" w:type="dxa"/>
          </w:tcPr>
          <w:p w14:paraId="6D18DB6D"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Effective development cooperation</w:t>
            </w:r>
          </w:p>
          <w:p w14:paraId="6DA6E46C" w14:textId="77777777" w:rsidR="00561C20" w:rsidRPr="006A4B90" w:rsidRDefault="00561C20" w:rsidP="00561C20">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rsidRPr="006A4B90">
              <w:t>Presentation of findings and recommendations of 5</w:t>
            </w:r>
            <w:r w:rsidRPr="006A4B90">
              <w:rPr>
                <w:vertAlign w:val="superscript"/>
              </w:rPr>
              <w:t>th</w:t>
            </w:r>
            <w:r w:rsidRPr="006A4B90">
              <w:t xml:space="preserve"> Round of IHP+ Monitoring</w:t>
            </w:r>
          </w:p>
          <w:p w14:paraId="3695FEF1" w14:textId="77777777" w:rsidR="00561C20" w:rsidRPr="006A4B90" w:rsidRDefault="00561C20" w:rsidP="00561C20">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rsidRPr="006A4B90">
              <w:t xml:space="preserve">Current state of play, where more progress is needed, how to follow-up and future EDC monitoring </w:t>
            </w:r>
          </w:p>
          <w:p w14:paraId="33623932" w14:textId="77777777" w:rsidR="00561C20" w:rsidRPr="006A4B90" w:rsidRDefault="00561C20" w:rsidP="00561C20">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
                <w:bCs/>
              </w:rPr>
            </w:pPr>
            <w:r>
              <w:t>Presentation on w</w:t>
            </w:r>
            <w:r w:rsidRPr="00CD4FD2">
              <w:t>ay forward on DAH tracking</w:t>
            </w:r>
          </w:p>
        </w:tc>
        <w:tc>
          <w:tcPr>
            <w:tcW w:w="2552" w:type="dxa"/>
          </w:tcPr>
          <w:p w14:paraId="5A38FE3E"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577E6A83"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Leo Devillé, IHP+ results</w:t>
            </w:r>
          </w:p>
          <w:p w14:paraId="27C90333"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658C8CAC"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5BFD97D2"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2AB63E5D"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2C833EEB"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Finn </w:t>
            </w:r>
            <w:proofErr w:type="spellStart"/>
            <w:r>
              <w:t>Schleimann</w:t>
            </w:r>
            <w:proofErr w:type="spellEnd"/>
            <w:r>
              <w:t xml:space="preserve">, Core Team </w:t>
            </w:r>
          </w:p>
        </w:tc>
        <w:tc>
          <w:tcPr>
            <w:tcW w:w="1898" w:type="dxa"/>
          </w:tcPr>
          <w:p w14:paraId="42117BA3"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For discussion:</w:t>
            </w:r>
          </w:p>
          <w:p w14:paraId="33C0F3E2" w14:textId="77777777" w:rsidR="00561C20" w:rsidRPr="00247F3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i/>
                <w:iCs/>
                <w:u w:val="single"/>
              </w:rPr>
            </w:pPr>
            <w:r>
              <w:rPr>
                <w:i/>
                <w:iCs/>
                <w:u w:val="single"/>
              </w:rPr>
              <w:t xml:space="preserve">2016 </w:t>
            </w:r>
            <w:proofErr w:type="spellStart"/>
            <w:r>
              <w:rPr>
                <w:i/>
                <w:iCs/>
                <w:u w:val="single"/>
              </w:rPr>
              <w:t>IHP+Results</w:t>
            </w:r>
            <w:proofErr w:type="spellEnd"/>
            <w:r>
              <w:rPr>
                <w:i/>
                <w:iCs/>
                <w:u w:val="single"/>
              </w:rPr>
              <w:t xml:space="preserve"> Performance Report</w:t>
            </w:r>
          </w:p>
          <w:p w14:paraId="0C58EC83" w14:textId="77777777" w:rsidR="00561C20" w:rsidRPr="00247F3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rPr>
                <w:i/>
                <w:iCs/>
              </w:rPr>
              <w:t xml:space="preserve"> </w:t>
            </w:r>
          </w:p>
        </w:tc>
      </w:tr>
      <w:tr w:rsidR="00561C20" w:rsidRPr="00D1480F" w14:paraId="5C646C6D" w14:textId="77777777" w:rsidTr="00561C20">
        <w:tc>
          <w:tcPr>
            <w:tcW w:w="9554" w:type="dxa"/>
            <w:gridSpan w:val="4"/>
          </w:tcPr>
          <w:p w14:paraId="2F11E3FF" w14:textId="77777777" w:rsidR="00561C20" w:rsidRPr="001D3E42"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rPr>
            </w:pPr>
            <w:r w:rsidRPr="001D3E42">
              <w:rPr>
                <w:b/>
                <w:bCs/>
                <w:i/>
                <w:iCs/>
              </w:rPr>
              <w:t>Day 2 – 16 June</w:t>
            </w:r>
          </w:p>
        </w:tc>
      </w:tr>
      <w:tr w:rsidR="00561C20" w:rsidRPr="00D1480F" w14:paraId="61FAEA73" w14:textId="77777777" w:rsidTr="00561C20">
        <w:trPr>
          <w:trHeight w:val="1643"/>
        </w:trPr>
        <w:tc>
          <w:tcPr>
            <w:tcW w:w="1419" w:type="dxa"/>
          </w:tcPr>
          <w:p w14:paraId="13A073AF"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9</w:t>
            </w:r>
            <w:r w:rsidRPr="00D1480F">
              <w:t>.00</w:t>
            </w:r>
            <w:r>
              <w:t>-10:30</w:t>
            </w:r>
          </w:p>
        </w:tc>
        <w:tc>
          <w:tcPr>
            <w:tcW w:w="3685" w:type="dxa"/>
          </w:tcPr>
          <w:p w14:paraId="0D82AB23" w14:textId="77777777" w:rsidR="00561C20" w:rsidRPr="002D3746"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sidRPr="002D3746">
              <w:rPr>
                <w:b/>
                <w:bCs/>
              </w:rPr>
              <w:t>Accountability</w:t>
            </w:r>
          </w:p>
          <w:p w14:paraId="68EC17C8" w14:textId="77777777" w:rsidR="00561C20" w:rsidRDefault="00561C20" w:rsidP="00561C20">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t xml:space="preserve">Options for UHC2030 strategy </w:t>
            </w:r>
          </w:p>
          <w:p w14:paraId="44594B18" w14:textId="77777777" w:rsidR="00561C20" w:rsidRPr="00D1480F" w:rsidRDefault="00561C20" w:rsidP="00561C20">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t>Process for developing strategy by end 2017, including inputs from experts and broader consultation from countries and civil society</w:t>
            </w:r>
          </w:p>
        </w:tc>
        <w:tc>
          <w:tcPr>
            <w:tcW w:w="2552" w:type="dxa"/>
          </w:tcPr>
          <w:p w14:paraId="30A29FBA"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69D66B66"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Agnès </w:t>
            </w:r>
            <w:proofErr w:type="spellStart"/>
            <w:r>
              <w:t>Soucat</w:t>
            </w:r>
            <w:proofErr w:type="spellEnd"/>
            <w:r>
              <w:t>, WHO</w:t>
            </w:r>
          </w:p>
          <w:p w14:paraId="61E3172C"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898" w:type="dxa"/>
          </w:tcPr>
          <w:p w14:paraId="5FFCDB22" w14:textId="77777777" w:rsidR="00561C20" w:rsidRDefault="00561C20" w:rsidP="00561C20">
            <w:pPr>
              <w:pStyle w:val="Body"/>
            </w:pPr>
            <w:r>
              <w:t>For decision:</w:t>
            </w:r>
          </w:p>
          <w:p w14:paraId="026F93A1" w14:textId="77777777" w:rsidR="00561C20" w:rsidRPr="00247F3F" w:rsidRDefault="00561C20" w:rsidP="00561C20">
            <w:pPr>
              <w:pStyle w:val="Body"/>
              <w:rPr>
                <w:i/>
                <w:iCs/>
                <w:u w:val="single"/>
              </w:rPr>
            </w:pPr>
            <w:r>
              <w:rPr>
                <w:i/>
                <w:iCs/>
                <w:u w:val="single"/>
              </w:rPr>
              <w:t>SC2. UHC2030 accountability strategy: initial scoping</w:t>
            </w:r>
          </w:p>
          <w:p w14:paraId="0D7F26A9" w14:textId="77777777" w:rsidR="00561C20" w:rsidRPr="00D615E7" w:rsidRDefault="00561C20" w:rsidP="00561C20">
            <w:pPr>
              <w:pStyle w:val="Body"/>
            </w:pPr>
            <w:r>
              <w:t xml:space="preserve"> </w:t>
            </w:r>
          </w:p>
        </w:tc>
      </w:tr>
      <w:tr w:rsidR="00561C20" w:rsidRPr="00D1480F" w14:paraId="7B6656CA" w14:textId="77777777" w:rsidTr="00561C20">
        <w:tc>
          <w:tcPr>
            <w:tcW w:w="1419" w:type="dxa"/>
          </w:tcPr>
          <w:p w14:paraId="72013270"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10:30-11:00</w:t>
            </w:r>
          </w:p>
        </w:tc>
        <w:tc>
          <w:tcPr>
            <w:tcW w:w="3685" w:type="dxa"/>
          </w:tcPr>
          <w:p w14:paraId="32F8EBC6" w14:textId="77777777" w:rsidR="00561C20" w:rsidRPr="00871255"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rPr>
            </w:pPr>
            <w:r w:rsidRPr="00871255">
              <w:rPr>
                <w:b/>
                <w:bCs/>
                <w:i/>
                <w:iCs/>
              </w:rPr>
              <w:t>Coffee</w:t>
            </w:r>
          </w:p>
        </w:tc>
        <w:tc>
          <w:tcPr>
            <w:tcW w:w="2552" w:type="dxa"/>
          </w:tcPr>
          <w:p w14:paraId="1279D2CA"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898" w:type="dxa"/>
          </w:tcPr>
          <w:p w14:paraId="66984A46" w14:textId="77777777" w:rsidR="00561C20" w:rsidRDefault="00561C20" w:rsidP="00561C20">
            <w:pPr>
              <w:pStyle w:val="Body"/>
            </w:pPr>
          </w:p>
        </w:tc>
      </w:tr>
      <w:tr w:rsidR="00561C20" w:rsidRPr="00D1480F" w14:paraId="2E57729B" w14:textId="77777777" w:rsidTr="00561C20">
        <w:trPr>
          <w:trHeight w:val="1702"/>
        </w:trPr>
        <w:tc>
          <w:tcPr>
            <w:tcW w:w="1419" w:type="dxa"/>
          </w:tcPr>
          <w:p w14:paraId="201C6AC9"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11:00-12:00</w:t>
            </w:r>
          </w:p>
        </w:tc>
        <w:tc>
          <w:tcPr>
            <w:tcW w:w="3685" w:type="dxa"/>
          </w:tcPr>
          <w:p w14:paraId="7D396DF8"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Short update on advocacy, communication and knowledge management</w:t>
            </w:r>
          </w:p>
        </w:tc>
        <w:tc>
          <w:tcPr>
            <w:tcW w:w="2552" w:type="dxa"/>
          </w:tcPr>
          <w:p w14:paraId="1F3CB1D7"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Akihito </w:t>
            </w:r>
            <w:proofErr w:type="spellStart"/>
            <w:r>
              <w:t>Watabe</w:t>
            </w:r>
            <w:proofErr w:type="spellEnd"/>
            <w:r>
              <w:t>, Core Team</w:t>
            </w:r>
          </w:p>
          <w:p w14:paraId="767F4A90"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Natalie </w:t>
            </w:r>
            <w:proofErr w:type="spellStart"/>
            <w:r>
              <w:t>Paholyothin</w:t>
            </w:r>
            <w:proofErr w:type="spellEnd"/>
            <w:r>
              <w:t xml:space="preserve">, </w:t>
            </w:r>
          </w:p>
          <w:p w14:paraId="0C5C5EC4"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Alison Dunn, Core Team</w:t>
            </w:r>
          </w:p>
          <w:p w14:paraId="4EAC40C5"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Rockefeller Foundation</w:t>
            </w:r>
          </w:p>
          <w:p w14:paraId="413DAEEA"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Somil Nagpal, JLN</w:t>
            </w:r>
          </w:p>
        </w:tc>
        <w:tc>
          <w:tcPr>
            <w:tcW w:w="1898" w:type="dxa"/>
          </w:tcPr>
          <w:p w14:paraId="766C2FAE" w14:textId="77777777" w:rsidR="00561C20" w:rsidRDefault="00561C20" w:rsidP="00561C20">
            <w:pPr>
              <w:pStyle w:val="Body"/>
            </w:pPr>
            <w:r>
              <w:t>For information:</w:t>
            </w:r>
          </w:p>
          <w:p w14:paraId="2F6E1CE6" w14:textId="77777777" w:rsidR="00561C20" w:rsidRPr="00247F3F" w:rsidRDefault="00561C20" w:rsidP="00561C20">
            <w:pPr>
              <w:pStyle w:val="Body"/>
              <w:rPr>
                <w:i/>
                <w:iCs/>
                <w:u w:val="single"/>
              </w:rPr>
            </w:pPr>
            <w:r>
              <w:rPr>
                <w:i/>
                <w:iCs/>
                <w:u w:val="single"/>
              </w:rPr>
              <w:t>See SC1 document</w:t>
            </w:r>
          </w:p>
        </w:tc>
      </w:tr>
      <w:tr w:rsidR="00561C20" w:rsidRPr="00D1480F" w14:paraId="18D7FEE0" w14:textId="77777777" w:rsidTr="00561C20">
        <w:tc>
          <w:tcPr>
            <w:tcW w:w="1419" w:type="dxa"/>
          </w:tcPr>
          <w:p w14:paraId="6BD46FFC"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12:00-13:00</w:t>
            </w:r>
          </w:p>
        </w:tc>
        <w:tc>
          <w:tcPr>
            <w:tcW w:w="3685" w:type="dxa"/>
          </w:tcPr>
          <w:p w14:paraId="4FD901EB" w14:textId="77777777" w:rsidR="00561C20" w:rsidRPr="00A3509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rPr>
            </w:pPr>
            <w:r w:rsidRPr="00A35090">
              <w:rPr>
                <w:b/>
                <w:bCs/>
                <w:i/>
                <w:iCs/>
              </w:rPr>
              <w:t>Lunch</w:t>
            </w:r>
          </w:p>
        </w:tc>
        <w:tc>
          <w:tcPr>
            <w:tcW w:w="2552" w:type="dxa"/>
          </w:tcPr>
          <w:p w14:paraId="532B7973"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898" w:type="dxa"/>
          </w:tcPr>
          <w:p w14:paraId="45DF0BE4"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561C20" w:rsidRPr="00D1480F" w14:paraId="2C9CD506" w14:textId="77777777" w:rsidTr="00561C20">
        <w:trPr>
          <w:trHeight w:val="453"/>
        </w:trPr>
        <w:tc>
          <w:tcPr>
            <w:tcW w:w="1419" w:type="dxa"/>
          </w:tcPr>
          <w:p w14:paraId="31599112"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13</w:t>
            </w:r>
            <w:r w:rsidRPr="00D1480F">
              <w:t>.</w:t>
            </w:r>
            <w:r>
              <w:t>00-15.00</w:t>
            </w:r>
          </w:p>
        </w:tc>
        <w:tc>
          <w:tcPr>
            <w:tcW w:w="3685" w:type="dxa"/>
          </w:tcPr>
          <w:p w14:paraId="541F3422"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sidRPr="00D1480F">
              <w:rPr>
                <w:b/>
                <w:bCs/>
              </w:rPr>
              <w:t xml:space="preserve">UHC2030 </w:t>
            </w:r>
            <w:r>
              <w:rPr>
                <w:b/>
                <w:bCs/>
              </w:rPr>
              <w:t>structures and ways of working</w:t>
            </w:r>
          </w:p>
          <w:p w14:paraId="4C1FD8F6" w14:textId="77777777" w:rsidR="00561C20" w:rsidRDefault="00561C20" w:rsidP="00561C20">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pPr>
            <w:r>
              <w:t>UHC2030 annual/semi-annual forum</w:t>
            </w:r>
          </w:p>
          <w:p w14:paraId="7CD342AF" w14:textId="77777777" w:rsidR="00561C20" w:rsidRDefault="00561C20" w:rsidP="00561C20">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pPr>
            <w:r>
              <w:t xml:space="preserve">How to promote UHC2030 agenda in countries: perspectives from the Universal Health Coverage Partnership </w:t>
            </w:r>
          </w:p>
          <w:p w14:paraId="4FB2344D" w14:textId="77777777" w:rsidR="00561C20" w:rsidRDefault="00561C20" w:rsidP="00561C20">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pPr>
            <w:r>
              <w:t>UHC2030 structures and ways of working: collaboration with related initiatives</w:t>
            </w:r>
          </w:p>
          <w:p w14:paraId="028D4A37" w14:textId="77777777" w:rsidR="00561C20" w:rsidRDefault="00561C20" w:rsidP="00561C20">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pPr>
            <w:r>
              <w:t>Update on Civil society engagement mechanism</w:t>
            </w:r>
          </w:p>
          <w:p w14:paraId="0164C41A" w14:textId="77777777" w:rsidR="00561C20" w:rsidRPr="00D1480F" w:rsidRDefault="00561C20" w:rsidP="00561C20">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pPr>
            <w:r>
              <w:t>Steering Committee TOR, co-chairs and constituencies</w:t>
            </w:r>
          </w:p>
        </w:tc>
        <w:tc>
          <w:tcPr>
            <w:tcW w:w="2552" w:type="dxa"/>
          </w:tcPr>
          <w:p w14:paraId="11C3BBB1"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1D044027"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471DCA20"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Agnes </w:t>
            </w:r>
            <w:proofErr w:type="spellStart"/>
            <w:r>
              <w:t>Soucat</w:t>
            </w:r>
            <w:proofErr w:type="spellEnd"/>
            <w:r>
              <w:t>, WHO</w:t>
            </w:r>
          </w:p>
          <w:p w14:paraId="5CE01540"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1B9C1A1C"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Matthias </w:t>
            </w:r>
            <w:proofErr w:type="spellStart"/>
            <w:r>
              <w:t>Reinicke</w:t>
            </w:r>
            <w:proofErr w:type="spellEnd"/>
            <w:r>
              <w:t>, EC</w:t>
            </w:r>
          </w:p>
          <w:p w14:paraId="4EA26030"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4650FE3C"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2C3613BF"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Jacques Mader, P4H</w:t>
            </w:r>
          </w:p>
          <w:p w14:paraId="31A058F5"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Alastair Robb, HDC</w:t>
            </w:r>
          </w:p>
          <w:p w14:paraId="6F818F49"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5862CD04"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Annick </w:t>
            </w:r>
            <w:proofErr w:type="spellStart"/>
            <w:r>
              <w:t>Jeantet</w:t>
            </w:r>
            <w:proofErr w:type="spellEnd"/>
            <w:r>
              <w:t>, CSEM</w:t>
            </w:r>
          </w:p>
          <w:p w14:paraId="61600910"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3C489942"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Marjolaine Nicod, Core Team</w:t>
            </w:r>
          </w:p>
        </w:tc>
        <w:tc>
          <w:tcPr>
            <w:tcW w:w="1898" w:type="dxa"/>
          </w:tcPr>
          <w:p w14:paraId="482C48C6" w14:textId="77777777" w:rsidR="00561C20" w:rsidRDefault="00561C20" w:rsidP="00561C20">
            <w:pPr>
              <w:pStyle w:val="Body"/>
            </w:pPr>
          </w:p>
          <w:p w14:paraId="65F0BEED" w14:textId="77777777" w:rsidR="00561C20" w:rsidRDefault="00561C20" w:rsidP="00561C20">
            <w:pPr>
              <w:pStyle w:val="Body"/>
            </w:pPr>
            <w:r>
              <w:t xml:space="preserve">For discussion: </w:t>
            </w:r>
          </w:p>
          <w:p w14:paraId="5FD9729F" w14:textId="77777777" w:rsidR="00561C20" w:rsidRDefault="00561C20" w:rsidP="00561C20">
            <w:pPr>
              <w:pStyle w:val="Body"/>
              <w:rPr>
                <w:i/>
                <w:iCs/>
                <w:u w:val="single"/>
              </w:rPr>
            </w:pPr>
            <w:r w:rsidRPr="00067C30">
              <w:rPr>
                <w:i/>
                <w:iCs/>
                <w:u w:val="single"/>
              </w:rPr>
              <w:t>SC3. Draft TOR UHC</w:t>
            </w:r>
            <w:r>
              <w:rPr>
                <w:i/>
                <w:iCs/>
                <w:u w:val="single"/>
              </w:rPr>
              <w:t>2030</w:t>
            </w:r>
            <w:r w:rsidRPr="00067C30">
              <w:rPr>
                <w:i/>
                <w:iCs/>
                <w:u w:val="single"/>
              </w:rPr>
              <w:t xml:space="preserve"> Forum</w:t>
            </w:r>
          </w:p>
          <w:p w14:paraId="340F2683" w14:textId="77777777" w:rsidR="00561C20" w:rsidRDefault="00561C20" w:rsidP="00561C20">
            <w:pPr>
              <w:pStyle w:val="Body"/>
            </w:pPr>
          </w:p>
          <w:p w14:paraId="444546E2" w14:textId="77777777" w:rsidR="00561C20" w:rsidRDefault="00561C20" w:rsidP="00561C20">
            <w:pPr>
              <w:pStyle w:val="Body"/>
            </w:pPr>
            <w:r>
              <w:t>For decision:</w:t>
            </w:r>
          </w:p>
          <w:p w14:paraId="30BD1708" w14:textId="77777777" w:rsidR="00561C20" w:rsidRDefault="00561C20" w:rsidP="00561C20">
            <w:pPr>
              <w:pStyle w:val="Body"/>
              <w:rPr>
                <w:i/>
                <w:iCs/>
              </w:rPr>
            </w:pPr>
            <w:r>
              <w:rPr>
                <w:i/>
                <w:iCs/>
                <w:u w:val="single"/>
              </w:rPr>
              <w:t xml:space="preserve">SC4.TOR for SC, </w:t>
            </w:r>
            <w:proofErr w:type="spellStart"/>
            <w:r>
              <w:rPr>
                <w:i/>
                <w:iCs/>
                <w:u w:val="single"/>
              </w:rPr>
              <w:t>cochairs</w:t>
            </w:r>
            <w:proofErr w:type="spellEnd"/>
            <w:r>
              <w:rPr>
                <w:i/>
                <w:iCs/>
                <w:u w:val="single"/>
              </w:rPr>
              <w:t>, and</w:t>
            </w:r>
            <w:r w:rsidRPr="00247F3F">
              <w:rPr>
                <w:i/>
                <w:iCs/>
                <w:u w:val="single"/>
              </w:rPr>
              <w:t xml:space="preserve"> constituencies</w:t>
            </w:r>
            <w:r>
              <w:rPr>
                <w:i/>
                <w:iCs/>
              </w:rPr>
              <w:t xml:space="preserve"> </w:t>
            </w:r>
          </w:p>
          <w:p w14:paraId="612959F5" w14:textId="77777777" w:rsidR="00561C20" w:rsidRDefault="00561C20" w:rsidP="00561C20">
            <w:pPr>
              <w:pStyle w:val="Body"/>
            </w:pPr>
          </w:p>
          <w:p w14:paraId="0A6CF3DC" w14:textId="77777777" w:rsidR="00561C20" w:rsidRDefault="00561C20" w:rsidP="00561C20">
            <w:pPr>
              <w:pStyle w:val="Body"/>
            </w:pPr>
          </w:p>
          <w:p w14:paraId="10D3E8F6" w14:textId="77777777" w:rsidR="00561C20" w:rsidRPr="000D751A" w:rsidRDefault="00561C20" w:rsidP="00561C20">
            <w:pPr>
              <w:pStyle w:val="Body"/>
              <w:rPr>
                <w:i/>
                <w:iCs/>
                <w:u w:val="single"/>
              </w:rPr>
            </w:pPr>
          </w:p>
        </w:tc>
      </w:tr>
      <w:tr w:rsidR="00561C20" w:rsidRPr="00D1480F" w14:paraId="284000BF" w14:textId="77777777" w:rsidTr="00561C20">
        <w:trPr>
          <w:trHeight w:val="213"/>
        </w:trPr>
        <w:tc>
          <w:tcPr>
            <w:tcW w:w="1419" w:type="dxa"/>
          </w:tcPr>
          <w:p w14:paraId="17A50EBD"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15:00-15:30</w:t>
            </w:r>
          </w:p>
        </w:tc>
        <w:tc>
          <w:tcPr>
            <w:tcW w:w="3685" w:type="dxa"/>
          </w:tcPr>
          <w:p w14:paraId="32332E0C" w14:textId="77777777" w:rsidR="00561C20" w:rsidRPr="00A3509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i/>
                <w:iCs/>
              </w:rPr>
            </w:pPr>
            <w:r w:rsidRPr="00A35090">
              <w:rPr>
                <w:b/>
                <w:bCs/>
                <w:i/>
                <w:iCs/>
              </w:rPr>
              <w:t>Coffee</w:t>
            </w:r>
          </w:p>
        </w:tc>
        <w:tc>
          <w:tcPr>
            <w:tcW w:w="2552" w:type="dxa"/>
          </w:tcPr>
          <w:p w14:paraId="707A3D7A"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898" w:type="dxa"/>
          </w:tcPr>
          <w:p w14:paraId="1C95573A" w14:textId="77777777" w:rsidR="00561C20" w:rsidRPr="00A3509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i/>
                <w:iCs/>
              </w:rPr>
            </w:pPr>
          </w:p>
        </w:tc>
      </w:tr>
      <w:tr w:rsidR="00561C20" w:rsidRPr="00D1480F" w14:paraId="6BEFCC04" w14:textId="77777777" w:rsidTr="00561C20">
        <w:tc>
          <w:tcPr>
            <w:tcW w:w="1419" w:type="dxa"/>
          </w:tcPr>
          <w:p w14:paraId="3A696D76"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15:30-16:30</w:t>
            </w:r>
          </w:p>
        </w:tc>
        <w:tc>
          <w:tcPr>
            <w:tcW w:w="3685" w:type="dxa"/>
          </w:tcPr>
          <w:p w14:paraId="79992C0B"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Engagement of private sector</w:t>
            </w:r>
          </w:p>
          <w:p w14:paraId="043B9C95" w14:textId="77777777" w:rsidR="00561C20" w:rsidRPr="002D3746" w:rsidRDefault="00561C20" w:rsidP="00561C20">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rsidRPr="002D3746">
              <w:t>Rationale and areas of work of mutual interest</w:t>
            </w:r>
          </w:p>
          <w:p w14:paraId="7DF2B9E5" w14:textId="77777777" w:rsidR="00561C20" w:rsidRPr="00D1480F" w:rsidRDefault="00561C20" w:rsidP="00561C20">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
                <w:bCs/>
              </w:rPr>
            </w:pPr>
            <w:r w:rsidRPr="002D3746">
              <w:t xml:space="preserve">Implications for </w:t>
            </w:r>
            <w:r>
              <w:t>how private sector engages in UHC2030</w:t>
            </w:r>
          </w:p>
        </w:tc>
        <w:tc>
          <w:tcPr>
            <w:tcW w:w="2552" w:type="dxa"/>
          </w:tcPr>
          <w:p w14:paraId="63D2881D"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Kristina Yarrow, UN Foundation</w:t>
            </w:r>
          </w:p>
        </w:tc>
        <w:tc>
          <w:tcPr>
            <w:tcW w:w="1898" w:type="dxa"/>
          </w:tcPr>
          <w:p w14:paraId="1EBCBF8A" w14:textId="77777777" w:rsidR="00561C20" w:rsidRDefault="00561C20" w:rsidP="00561C20">
            <w:pPr>
              <w:pStyle w:val="Body"/>
            </w:pPr>
            <w:r>
              <w:t xml:space="preserve">For decision: </w:t>
            </w:r>
          </w:p>
          <w:p w14:paraId="4A0CE667" w14:textId="77777777" w:rsidR="00561C20" w:rsidRPr="00247F3F" w:rsidRDefault="00561C20" w:rsidP="00561C20">
            <w:pPr>
              <w:pStyle w:val="Body"/>
              <w:rPr>
                <w:i/>
                <w:iCs/>
                <w:u w:val="single"/>
              </w:rPr>
            </w:pPr>
            <w:r>
              <w:rPr>
                <w:i/>
                <w:iCs/>
                <w:u w:val="single"/>
              </w:rPr>
              <w:t>SC5.</w:t>
            </w:r>
            <w:r w:rsidRPr="00247F3F">
              <w:rPr>
                <w:i/>
                <w:iCs/>
                <w:u w:val="single"/>
              </w:rPr>
              <w:t>TOR for PS constituency</w:t>
            </w:r>
          </w:p>
        </w:tc>
      </w:tr>
      <w:tr w:rsidR="00561C20" w:rsidRPr="00D1480F" w14:paraId="117140E2" w14:textId="77777777" w:rsidTr="00561C20">
        <w:tc>
          <w:tcPr>
            <w:tcW w:w="1419" w:type="dxa"/>
          </w:tcPr>
          <w:p w14:paraId="6972A40C" w14:textId="77777777" w:rsidR="00561C20"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t>16.30-17.00</w:t>
            </w:r>
          </w:p>
        </w:tc>
        <w:tc>
          <w:tcPr>
            <w:tcW w:w="3685" w:type="dxa"/>
          </w:tcPr>
          <w:p w14:paraId="6E0C3E18"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sidRPr="00D1480F">
              <w:rPr>
                <w:b/>
                <w:bCs/>
              </w:rPr>
              <w:t>Summary of conclusions and next steps</w:t>
            </w:r>
          </w:p>
        </w:tc>
        <w:tc>
          <w:tcPr>
            <w:tcW w:w="2552" w:type="dxa"/>
          </w:tcPr>
          <w:p w14:paraId="66B70179"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D1480F">
              <w:t>Core Team</w:t>
            </w:r>
          </w:p>
        </w:tc>
        <w:tc>
          <w:tcPr>
            <w:tcW w:w="1898" w:type="dxa"/>
          </w:tcPr>
          <w:p w14:paraId="15C06862" w14:textId="77777777" w:rsidR="00561C20" w:rsidRPr="00D1480F" w:rsidRDefault="00561C20" w:rsidP="00561C20">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14:paraId="40D2EA4E" w14:textId="77777777" w:rsidR="00561C20" w:rsidRPr="00D1480F" w:rsidRDefault="00561C20" w:rsidP="00561C20">
      <w:pPr>
        <w:pStyle w:val="Body"/>
        <w:spacing w:after="0"/>
        <w:rPr>
          <w:i/>
          <w:iCs/>
          <w:sz w:val="24"/>
          <w:szCs w:val="24"/>
        </w:rPr>
      </w:pPr>
    </w:p>
    <w:p w14:paraId="767381C2" w14:textId="77777777" w:rsidR="00561C20" w:rsidRDefault="00561C20" w:rsidP="004F684F">
      <w:pPr>
        <w:rPr>
          <w:b/>
          <w:lang w:val="en-US"/>
        </w:rPr>
        <w:sectPr w:rsidR="00561C20" w:rsidSect="00C97CD9">
          <w:pgSz w:w="11906" w:h="16838" w:code="9"/>
          <w:pgMar w:top="1440" w:right="1440" w:bottom="1440" w:left="1440" w:header="709" w:footer="709" w:gutter="0"/>
          <w:cols w:space="708"/>
          <w:titlePg/>
          <w:docGrid w:linePitch="360"/>
        </w:sectPr>
      </w:pPr>
    </w:p>
    <w:p w14:paraId="4845DDFF" w14:textId="77777777" w:rsidR="00561C20" w:rsidRDefault="00561C20" w:rsidP="00561C20">
      <w:pPr>
        <w:pStyle w:val="Body"/>
        <w:spacing w:after="0"/>
        <w:jc w:val="center"/>
        <w:rPr>
          <w:b/>
          <w:bCs/>
          <w:sz w:val="28"/>
          <w:szCs w:val="28"/>
        </w:rPr>
      </w:pPr>
    </w:p>
    <w:p w14:paraId="3B62567B" w14:textId="77777777" w:rsidR="00561C20" w:rsidRPr="00D1480F" w:rsidRDefault="00561C20" w:rsidP="00561C20">
      <w:pPr>
        <w:pStyle w:val="Body"/>
        <w:spacing w:after="0"/>
        <w:jc w:val="center"/>
        <w:rPr>
          <w:b/>
          <w:bCs/>
          <w:sz w:val="28"/>
          <w:szCs w:val="28"/>
        </w:rPr>
      </w:pPr>
      <w:r w:rsidRPr="00D1480F">
        <w:rPr>
          <w:b/>
          <w:bCs/>
          <w:sz w:val="28"/>
          <w:szCs w:val="28"/>
        </w:rPr>
        <w:t>UHC 2030 Steering Committee Meeting</w:t>
      </w:r>
    </w:p>
    <w:p w14:paraId="469C742A" w14:textId="77777777" w:rsidR="00561C20" w:rsidRPr="00AB02E5" w:rsidRDefault="00561C20" w:rsidP="00561C20">
      <w:pPr>
        <w:pStyle w:val="Body"/>
        <w:spacing w:after="0"/>
        <w:jc w:val="center"/>
        <w:rPr>
          <w:b/>
          <w:bCs/>
        </w:rPr>
      </w:pPr>
      <w:r w:rsidRPr="00AB02E5">
        <w:rPr>
          <w:b/>
          <w:bCs/>
        </w:rPr>
        <w:t>15-16 June 2017</w:t>
      </w:r>
    </w:p>
    <w:p w14:paraId="7B215408" w14:textId="77777777" w:rsidR="00561C20" w:rsidRPr="00AB02E5" w:rsidRDefault="00561C20" w:rsidP="00561C20">
      <w:pPr>
        <w:pStyle w:val="Body"/>
        <w:spacing w:after="0"/>
        <w:jc w:val="center"/>
        <w:rPr>
          <w:b/>
          <w:bCs/>
          <w:spacing w:val="-1"/>
        </w:rPr>
      </w:pPr>
      <w:r w:rsidRPr="00AB02E5">
        <w:rPr>
          <w:b/>
          <w:bCs/>
        </w:rPr>
        <w:t xml:space="preserve">Hotel Novotel, </w:t>
      </w:r>
      <w:r w:rsidRPr="00AB02E5">
        <w:rPr>
          <w:b/>
          <w:bCs/>
          <w:spacing w:val="-1"/>
        </w:rPr>
        <w:t>Geneva, Switzerland</w:t>
      </w:r>
    </w:p>
    <w:p w14:paraId="48A1C2DF" w14:textId="77777777" w:rsidR="00561C20" w:rsidRPr="00D1480F" w:rsidRDefault="00561C20" w:rsidP="00561C20">
      <w:pPr>
        <w:pStyle w:val="Body"/>
        <w:spacing w:after="0"/>
        <w:jc w:val="center"/>
        <w:rPr>
          <w:b/>
          <w:bCs/>
          <w:i/>
          <w:iCs/>
        </w:rPr>
      </w:pPr>
    </w:p>
    <w:p w14:paraId="00BDCA8B" w14:textId="77777777" w:rsidR="00561C20" w:rsidRDefault="00561C20" w:rsidP="00561C20">
      <w:pPr>
        <w:pStyle w:val="Body"/>
        <w:spacing w:after="0"/>
        <w:jc w:val="center"/>
        <w:rPr>
          <w:b/>
          <w:bCs/>
          <w:sz w:val="28"/>
          <w:szCs w:val="28"/>
        </w:rPr>
      </w:pPr>
      <w:r>
        <w:rPr>
          <w:b/>
          <w:bCs/>
          <w:sz w:val="28"/>
          <w:szCs w:val="28"/>
        </w:rPr>
        <w:t>List of Participants</w:t>
      </w:r>
    </w:p>
    <w:p w14:paraId="0C0FEEB2" w14:textId="77777777" w:rsidR="00561C20" w:rsidRDefault="00561C20" w:rsidP="004F684F">
      <w:pPr>
        <w:rPr>
          <w:b/>
          <w:lang w:val="en-US"/>
        </w:rPr>
        <w:sectPr w:rsidR="00561C20" w:rsidSect="00C97CD9">
          <w:pgSz w:w="11906" w:h="16838" w:code="9"/>
          <w:pgMar w:top="1440" w:right="1440" w:bottom="1440" w:left="1440" w:header="709" w:footer="709" w:gutter="0"/>
          <w:cols w:space="708"/>
          <w:titlePg/>
          <w:docGrid w:linePitch="360"/>
        </w:sectPr>
      </w:pPr>
    </w:p>
    <w:p w14:paraId="5A44DEFB" w14:textId="77777777" w:rsidR="00561C20" w:rsidRDefault="00561C20" w:rsidP="004F684F">
      <w:pPr>
        <w:rPr>
          <w:b/>
          <w:lang w:val="en-US"/>
        </w:rPr>
      </w:pPr>
    </w:p>
    <w:p w14:paraId="1F2B30FE" w14:textId="77777777" w:rsidR="00561C20" w:rsidRPr="000E1233" w:rsidRDefault="00561C20" w:rsidP="00561C20">
      <w:pPr>
        <w:spacing w:after="0" w:line="240" w:lineRule="auto"/>
        <w:rPr>
          <w:rFonts w:ascii="Calibri" w:eastAsiaTheme="minorHAnsi" w:hAnsi="Calibri"/>
          <w:b/>
          <w:bCs/>
          <w:noProof/>
          <w:u w:val="single"/>
        </w:rPr>
      </w:pPr>
      <w:r w:rsidRPr="000E1233">
        <w:rPr>
          <w:rFonts w:ascii="Calibri" w:eastAsiaTheme="minorHAnsi" w:hAnsi="Calibri"/>
          <w:b/>
          <w:bCs/>
          <w:noProof/>
          <w:u w:val="single"/>
        </w:rPr>
        <w:t>STEERING COMMITTEE MEMBERS</w:t>
      </w:r>
    </w:p>
    <w:p w14:paraId="57034E59" w14:textId="77777777" w:rsidR="00561C20" w:rsidRDefault="00561C20" w:rsidP="00561C20">
      <w:pPr>
        <w:spacing w:after="0" w:line="240" w:lineRule="auto"/>
        <w:rPr>
          <w:rFonts w:ascii="Calibri" w:eastAsiaTheme="minorHAnsi" w:hAnsi="Calibri"/>
          <w:b/>
          <w:bCs/>
          <w:noProof/>
          <w:sz w:val="21"/>
          <w:szCs w:val="21"/>
        </w:rPr>
      </w:pPr>
    </w:p>
    <w:p w14:paraId="34E19083" w14:textId="77777777" w:rsidR="00561C20" w:rsidRDefault="00561C20" w:rsidP="00561C20">
      <w:pPr>
        <w:spacing w:after="0" w:line="240" w:lineRule="auto"/>
        <w:rPr>
          <w:rFonts w:ascii="Calibri" w:eastAsiaTheme="minorHAnsi" w:hAnsi="Calibri"/>
          <w:b/>
          <w:bCs/>
          <w:noProof/>
        </w:rPr>
      </w:pPr>
      <w:r w:rsidRPr="00D34157">
        <w:rPr>
          <w:rFonts w:ascii="Calibri" w:eastAsiaTheme="minorHAnsi" w:hAnsi="Calibri"/>
          <w:b/>
          <w:bCs/>
          <w:noProof/>
        </w:rPr>
        <w:t>Co-Chairs</w:t>
      </w:r>
      <w:r w:rsidRPr="00AE3910">
        <w:rPr>
          <w:rFonts w:ascii="Calibri" w:eastAsiaTheme="minorHAnsi" w:hAnsi="Calibri"/>
          <w:b/>
          <w:bCs/>
          <w:noProof/>
        </w:rPr>
        <w:t xml:space="preserve"> </w:t>
      </w:r>
    </w:p>
    <w:p w14:paraId="4C71C5CF" w14:textId="77777777" w:rsidR="00561C20" w:rsidRDefault="00561C20" w:rsidP="00561C20">
      <w:pPr>
        <w:spacing w:after="0" w:line="240" w:lineRule="auto"/>
        <w:rPr>
          <w:rFonts w:ascii="Calibri" w:eastAsiaTheme="minorHAnsi" w:hAnsi="Calibri"/>
          <w:b/>
          <w:bCs/>
          <w:noProof/>
        </w:rPr>
      </w:pPr>
    </w:p>
    <w:p w14:paraId="43BE7655" w14:textId="77777777" w:rsidR="00561C20" w:rsidRPr="00AC525F" w:rsidRDefault="00561C20" w:rsidP="00561C20">
      <w:pPr>
        <w:spacing w:after="0" w:line="240" w:lineRule="auto"/>
        <w:rPr>
          <w:rFonts w:ascii="Calibri" w:hAnsi="Calibri"/>
          <w:sz w:val="21"/>
          <w:szCs w:val="21"/>
        </w:rPr>
      </w:pPr>
      <w:r w:rsidRPr="00AC525F">
        <w:rPr>
          <w:rFonts w:ascii="Calibri" w:hAnsi="Calibri"/>
          <w:noProof/>
          <w:sz w:val="21"/>
          <w:szCs w:val="21"/>
        </w:rPr>
        <w:t>Mr</w:t>
      </w:r>
      <w:r w:rsidRPr="00AC525F">
        <w:rPr>
          <w:rFonts w:ascii="Calibri" w:hAnsi="Calibri"/>
          <w:sz w:val="21"/>
          <w:szCs w:val="21"/>
        </w:rPr>
        <w:t xml:space="preserve"> </w:t>
      </w:r>
      <w:r w:rsidRPr="00AC525F">
        <w:rPr>
          <w:rFonts w:ascii="Calibri" w:hAnsi="Calibri"/>
          <w:noProof/>
          <w:sz w:val="21"/>
          <w:szCs w:val="21"/>
        </w:rPr>
        <w:t>Bruno RIVALAN</w:t>
      </w:r>
    </w:p>
    <w:p w14:paraId="7CCE7670"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Temporary Co-Chair for the meeting</w:t>
      </w:r>
    </w:p>
    <w:p w14:paraId="17A2A58B" w14:textId="77777777" w:rsidR="00561C20" w:rsidRDefault="00561C20" w:rsidP="00561C20">
      <w:pPr>
        <w:spacing w:after="0" w:line="240" w:lineRule="auto"/>
        <w:rPr>
          <w:rFonts w:ascii="Calibri" w:eastAsiaTheme="minorHAnsi" w:hAnsi="Calibri"/>
          <w:noProof/>
          <w:sz w:val="21"/>
          <w:szCs w:val="21"/>
        </w:rPr>
      </w:pPr>
      <w:r w:rsidRPr="00D644D3">
        <w:rPr>
          <w:rFonts w:ascii="Calibri" w:eastAsiaTheme="minorHAnsi" w:hAnsi="Calibri"/>
          <w:noProof/>
          <w:sz w:val="21"/>
          <w:szCs w:val="21"/>
        </w:rPr>
        <w:t>Interim Secretariat for Civil Society Engagement Mechanism (CSEM)/UHC2030</w:t>
      </w:r>
    </w:p>
    <w:p w14:paraId="55B58CE7" w14:textId="77777777" w:rsidR="00561C20" w:rsidRPr="000E1233" w:rsidRDefault="00561C20" w:rsidP="00561C20">
      <w:pPr>
        <w:spacing w:after="0" w:line="240" w:lineRule="auto"/>
        <w:rPr>
          <w:rFonts w:ascii="Calibri" w:hAnsi="Calibri"/>
          <w:sz w:val="21"/>
          <w:szCs w:val="21"/>
        </w:rPr>
      </w:pPr>
      <w:r w:rsidRPr="000E1233">
        <w:rPr>
          <w:rFonts w:ascii="Calibri" w:hAnsi="Calibri"/>
          <w:noProof/>
          <w:sz w:val="21"/>
          <w:szCs w:val="21"/>
        </w:rPr>
        <w:t>Global Health Advocates</w:t>
      </w:r>
    </w:p>
    <w:p w14:paraId="30EB57BB" w14:textId="77777777" w:rsidR="00561C20" w:rsidRPr="000E1233" w:rsidRDefault="00561C20" w:rsidP="00561C20">
      <w:pPr>
        <w:spacing w:after="0" w:line="240" w:lineRule="auto"/>
        <w:rPr>
          <w:rFonts w:ascii="Calibri" w:hAnsi="Calibri"/>
          <w:sz w:val="21"/>
          <w:szCs w:val="21"/>
        </w:rPr>
      </w:pPr>
      <w:r w:rsidRPr="000E1233">
        <w:rPr>
          <w:rFonts w:ascii="Calibri" w:hAnsi="Calibri"/>
          <w:noProof/>
          <w:sz w:val="21"/>
          <w:szCs w:val="21"/>
        </w:rPr>
        <w:t>France</w:t>
      </w:r>
    </w:p>
    <w:p w14:paraId="4F91644B" w14:textId="77777777" w:rsidR="00561C20" w:rsidRPr="000E1233" w:rsidRDefault="00561C20" w:rsidP="00561C20">
      <w:pPr>
        <w:spacing w:after="0" w:line="240" w:lineRule="auto"/>
        <w:rPr>
          <w:rFonts w:ascii="Calibri" w:hAnsi="Calibri"/>
          <w:noProof/>
          <w:sz w:val="21"/>
          <w:szCs w:val="21"/>
        </w:rPr>
      </w:pPr>
      <w:r w:rsidRPr="000E1233">
        <w:rPr>
          <w:rFonts w:ascii="Calibri" w:hAnsi="Calibri"/>
          <w:sz w:val="21"/>
          <w:szCs w:val="21"/>
        </w:rPr>
        <w:t xml:space="preserve">Email: </w:t>
      </w:r>
      <w:hyperlink r:id="rId24" w:history="1">
        <w:r>
          <w:rPr>
            <w:rFonts w:ascii="Calibri" w:eastAsiaTheme="minorHAnsi" w:hAnsi="Calibri"/>
            <w:noProof/>
            <w:color w:val="0000FF"/>
            <w:sz w:val="21"/>
            <w:szCs w:val="21"/>
            <w:u w:val="single"/>
          </w:rPr>
          <w:t>brivalan</w:t>
        </w:r>
        <w:r w:rsidRPr="000E1233">
          <w:rPr>
            <w:rFonts w:ascii="Calibri" w:eastAsiaTheme="minorHAnsi" w:hAnsi="Calibri"/>
            <w:noProof/>
            <w:color w:val="0000FF"/>
            <w:sz w:val="21"/>
            <w:szCs w:val="21"/>
            <w:u w:val="single"/>
          </w:rPr>
          <w:t>@</w:t>
        </w:r>
        <w:r>
          <w:rPr>
            <w:rFonts w:ascii="Calibri" w:eastAsiaTheme="minorHAnsi" w:hAnsi="Calibri"/>
            <w:noProof/>
            <w:color w:val="0000FF"/>
            <w:sz w:val="21"/>
            <w:szCs w:val="21"/>
            <w:u w:val="single"/>
          </w:rPr>
          <w:t>ghadvocates.</w:t>
        </w:r>
        <w:r w:rsidRPr="000E1233">
          <w:rPr>
            <w:rFonts w:ascii="Calibri" w:eastAsiaTheme="minorHAnsi" w:hAnsi="Calibri"/>
            <w:noProof/>
            <w:color w:val="0000FF"/>
            <w:sz w:val="21"/>
            <w:szCs w:val="21"/>
            <w:u w:val="single"/>
          </w:rPr>
          <w:t>org</w:t>
        </w:r>
      </w:hyperlink>
    </w:p>
    <w:p w14:paraId="17C17667" w14:textId="77777777" w:rsidR="00561C20" w:rsidRDefault="00561C20" w:rsidP="00561C20">
      <w:pPr>
        <w:spacing w:after="0" w:line="240" w:lineRule="auto"/>
        <w:rPr>
          <w:rFonts w:ascii="Calibri" w:eastAsiaTheme="minorHAnsi" w:hAnsi="Calibri"/>
          <w:noProof/>
          <w:sz w:val="21"/>
          <w:szCs w:val="21"/>
        </w:rPr>
      </w:pPr>
    </w:p>
    <w:p w14:paraId="73E80922"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Dr Takao TODA</w:t>
      </w:r>
    </w:p>
    <w:p w14:paraId="27B354A4"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Co-Chair, UHC2030 Steering Committee</w:t>
      </w:r>
    </w:p>
    <w:p w14:paraId="25C2D1A6"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 xml:space="preserve">Vice President for Human Security and </w:t>
      </w:r>
    </w:p>
    <w:p w14:paraId="3DF19E61"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 xml:space="preserve">   Global Health</w:t>
      </w:r>
    </w:p>
    <w:p w14:paraId="7955B73E" w14:textId="77777777" w:rsidR="00561C20" w:rsidRDefault="00561C20" w:rsidP="00561C20">
      <w:pPr>
        <w:spacing w:after="0" w:line="240" w:lineRule="auto"/>
        <w:rPr>
          <w:rFonts w:ascii="Calibri" w:eastAsiaTheme="minorHAnsi" w:hAnsi="Calibri"/>
          <w:sz w:val="21"/>
          <w:szCs w:val="21"/>
        </w:rPr>
      </w:pPr>
      <w:r>
        <w:rPr>
          <w:rFonts w:ascii="Calibri" w:eastAsiaTheme="minorHAnsi" w:hAnsi="Calibri"/>
          <w:sz w:val="21"/>
          <w:szCs w:val="21"/>
        </w:rPr>
        <w:t>Japan International Cooperation Agency (JICA)</w:t>
      </w:r>
    </w:p>
    <w:p w14:paraId="6863B4B7" w14:textId="77777777" w:rsidR="00561C20" w:rsidRPr="00AF2B1A" w:rsidRDefault="00561C20" w:rsidP="00561C20">
      <w:pPr>
        <w:spacing w:after="0" w:line="240" w:lineRule="auto"/>
        <w:rPr>
          <w:rFonts w:ascii="Calibri" w:eastAsiaTheme="minorHAnsi" w:hAnsi="Calibri"/>
          <w:sz w:val="21"/>
          <w:szCs w:val="21"/>
        </w:rPr>
      </w:pPr>
      <w:r>
        <w:rPr>
          <w:rFonts w:ascii="Calibri" w:eastAsiaTheme="minorHAnsi" w:hAnsi="Calibri"/>
          <w:sz w:val="21"/>
          <w:szCs w:val="21"/>
        </w:rPr>
        <w:t>Japan</w:t>
      </w:r>
    </w:p>
    <w:p w14:paraId="5418BF99" w14:textId="77777777" w:rsidR="00561C20" w:rsidRPr="005163B2" w:rsidRDefault="00561C20" w:rsidP="00561C20">
      <w:pPr>
        <w:spacing w:after="0" w:line="240" w:lineRule="auto"/>
        <w:rPr>
          <w:rFonts w:ascii="Calibri" w:eastAsiaTheme="minorHAnsi" w:hAnsi="Calibri"/>
          <w:sz w:val="21"/>
          <w:szCs w:val="21"/>
        </w:rPr>
      </w:pPr>
      <w:r w:rsidRPr="005163B2">
        <w:rPr>
          <w:rFonts w:ascii="Calibri" w:eastAsiaTheme="minorHAnsi" w:hAnsi="Calibri"/>
          <w:sz w:val="21"/>
          <w:szCs w:val="21"/>
        </w:rPr>
        <w:t xml:space="preserve">Email: </w:t>
      </w:r>
      <w:hyperlink r:id="rId25" w:history="1">
        <w:r>
          <w:rPr>
            <w:rFonts w:ascii="Calibri" w:eastAsiaTheme="minorHAnsi" w:hAnsi="Calibri"/>
            <w:color w:val="0000FF"/>
            <w:sz w:val="21"/>
            <w:szCs w:val="21"/>
            <w:u w:val="single"/>
          </w:rPr>
          <w:t>Toda.Takao@jica.go.</w:t>
        </w:r>
        <w:r w:rsidRPr="005163B2">
          <w:rPr>
            <w:rFonts w:ascii="Calibri" w:eastAsiaTheme="minorHAnsi" w:hAnsi="Calibri"/>
            <w:color w:val="0000FF"/>
            <w:sz w:val="21"/>
            <w:szCs w:val="21"/>
            <w:u w:val="single"/>
          </w:rPr>
          <w:t>jp</w:t>
        </w:r>
      </w:hyperlink>
    </w:p>
    <w:p w14:paraId="547B38BB" w14:textId="77777777" w:rsidR="00561C20" w:rsidRDefault="00561C20" w:rsidP="00561C20">
      <w:pPr>
        <w:spacing w:after="0" w:line="240" w:lineRule="auto"/>
        <w:rPr>
          <w:rFonts w:ascii="Calibri" w:eastAsiaTheme="minorHAnsi" w:hAnsi="Calibri"/>
          <w:b/>
          <w:bCs/>
          <w:noProof/>
          <w:sz w:val="21"/>
          <w:szCs w:val="21"/>
        </w:rPr>
      </w:pPr>
    </w:p>
    <w:p w14:paraId="163C4A35" w14:textId="77777777" w:rsidR="00561C20" w:rsidRDefault="00561C20" w:rsidP="00561C20">
      <w:pPr>
        <w:spacing w:after="0" w:line="240" w:lineRule="auto"/>
        <w:rPr>
          <w:rFonts w:ascii="Calibri" w:eastAsiaTheme="minorHAnsi" w:hAnsi="Calibri"/>
          <w:b/>
          <w:bCs/>
          <w:noProof/>
          <w:sz w:val="21"/>
          <w:szCs w:val="21"/>
        </w:rPr>
      </w:pPr>
    </w:p>
    <w:p w14:paraId="21F798CA" w14:textId="77777777" w:rsidR="00561C20" w:rsidRDefault="00561C20" w:rsidP="00561C20">
      <w:pPr>
        <w:spacing w:after="0" w:line="240" w:lineRule="auto"/>
        <w:rPr>
          <w:rFonts w:ascii="Calibri" w:eastAsiaTheme="minorHAnsi" w:hAnsi="Calibri"/>
          <w:b/>
          <w:bCs/>
          <w:noProof/>
        </w:rPr>
      </w:pPr>
      <w:r>
        <w:rPr>
          <w:rFonts w:ascii="Calibri" w:eastAsiaTheme="minorHAnsi" w:hAnsi="Calibri"/>
          <w:b/>
          <w:bCs/>
          <w:noProof/>
        </w:rPr>
        <w:t>Countries</w:t>
      </w:r>
    </w:p>
    <w:p w14:paraId="32AD4670" w14:textId="77777777" w:rsidR="00561C20" w:rsidRPr="00AC525F" w:rsidRDefault="00561C20" w:rsidP="00561C20">
      <w:pPr>
        <w:spacing w:after="0" w:line="240" w:lineRule="auto"/>
        <w:rPr>
          <w:rFonts w:ascii="Calibri" w:eastAsiaTheme="minorHAnsi" w:hAnsi="Calibri"/>
          <w:noProof/>
        </w:rPr>
      </w:pPr>
      <w:r w:rsidRPr="00AC525F">
        <w:rPr>
          <w:rFonts w:ascii="Calibri" w:eastAsiaTheme="minorHAnsi" w:hAnsi="Calibri"/>
          <w:noProof/>
        </w:rPr>
        <w:t xml:space="preserve"> </w:t>
      </w:r>
    </w:p>
    <w:p w14:paraId="3C741459" w14:textId="77777777" w:rsidR="00561C20" w:rsidRPr="000E1233" w:rsidRDefault="00561C20" w:rsidP="00561C20">
      <w:pPr>
        <w:spacing w:after="0" w:line="240" w:lineRule="auto"/>
        <w:rPr>
          <w:rFonts w:ascii="Calibri" w:eastAsiaTheme="minorHAnsi" w:hAnsi="Calibri"/>
          <w:b/>
          <w:bCs/>
          <w:caps/>
          <w:sz w:val="21"/>
          <w:szCs w:val="21"/>
        </w:rPr>
      </w:pPr>
      <w:r w:rsidRPr="00AC525F">
        <w:rPr>
          <w:rFonts w:ascii="Calibri" w:eastAsiaTheme="minorHAnsi" w:hAnsi="Calibri"/>
          <w:noProof/>
          <w:sz w:val="21"/>
          <w:szCs w:val="21"/>
        </w:rPr>
        <w:t>Dr</w:t>
      </w:r>
      <w:r w:rsidRPr="00AC525F">
        <w:rPr>
          <w:rFonts w:ascii="Calibri" w:eastAsiaTheme="minorHAnsi" w:hAnsi="Calibri"/>
          <w:sz w:val="21"/>
          <w:szCs w:val="21"/>
        </w:rPr>
        <w:t xml:space="preserve"> </w:t>
      </w:r>
      <w:r w:rsidRPr="00AC525F">
        <w:rPr>
          <w:rFonts w:ascii="Calibri" w:eastAsiaTheme="minorHAnsi" w:hAnsi="Calibri"/>
          <w:noProof/>
          <w:sz w:val="21"/>
          <w:szCs w:val="21"/>
        </w:rPr>
        <w:t xml:space="preserve">Eiji </w:t>
      </w:r>
      <w:r w:rsidRPr="00AC525F">
        <w:rPr>
          <w:rFonts w:ascii="Calibri" w:eastAsiaTheme="minorHAnsi" w:hAnsi="Calibri"/>
          <w:caps/>
          <w:noProof/>
          <w:sz w:val="21"/>
          <w:szCs w:val="21"/>
        </w:rPr>
        <w:t>Hinoshita</w:t>
      </w:r>
    </w:p>
    <w:p w14:paraId="4C3D761E"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Director, Global Health Policy Division</w:t>
      </w:r>
    </w:p>
    <w:p w14:paraId="6CE94A4B"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International Cooperation Bureau</w:t>
      </w:r>
    </w:p>
    <w:p w14:paraId="4CD40094"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Ministry of Foreign Affairs</w:t>
      </w:r>
    </w:p>
    <w:p w14:paraId="7C2705CE"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noProof/>
          <w:sz w:val="21"/>
          <w:szCs w:val="21"/>
        </w:rPr>
        <w:t>Japan</w:t>
      </w:r>
    </w:p>
    <w:p w14:paraId="00169A17"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sz w:val="21"/>
          <w:szCs w:val="21"/>
        </w:rPr>
        <w:t xml:space="preserve">Email: </w:t>
      </w:r>
      <w:hyperlink r:id="rId26" w:history="1">
        <w:r w:rsidRPr="000E1233">
          <w:rPr>
            <w:rFonts w:ascii="Calibri" w:eastAsiaTheme="minorHAnsi" w:hAnsi="Calibri"/>
            <w:noProof/>
            <w:color w:val="0000FF"/>
            <w:sz w:val="21"/>
            <w:szCs w:val="21"/>
            <w:u w:val="single"/>
          </w:rPr>
          <w:t>eiji.hinoshita@mofa.go.jp</w:t>
        </w:r>
      </w:hyperlink>
    </w:p>
    <w:p w14:paraId="7E220758" w14:textId="77777777" w:rsidR="00561C20" w:rsidRDefault="00561C20" w:rsidP="00561C20">
      <w:pPr>
        <w:spacing w:after="0" w:line="240" w:lineRule="auto"/>
        <w:rPr>
          <w:rFonts w:ascii="Calibri" w:eastAsiaTheme="minorHAnsi" w:hAnsi="Calibri"/>
          <w:noProof/>
          <w:sz w:val="21"/>
          <w:szCs w:val="21"/>
        </w:rPr>
      </w:pPr>
    </w:p>
    <w:p w14:paraId="7A80B480" w14:textId="77777777" w:rsidR="00561C20" w:rsidRPr="00AC525F" w:rsidRDefault="00561C20" w:rsidP="00561C20">
      <w:pPr>
        <w:spacing w:after="0" w:line="240" w:lineRule="auto"/>
        <w:rPr>
          <w:rFonts w:ascii="Calibri" w:eastAsiaTheme="minorHAnsi" w:hAnsi="Calibri"/>
          <w:sz w:val="21"/>
          <w:szCs w:val="21"/>
        </w:rPr>
      </w:pPr>
      <w:r w:rsidRPr="00AC525F">
        <w:rPr>
          <w:rFonts w:ascii="Calibri" w:eastAsiaTheme="minorHAnsi" w:hAnsi="Calibri"/>
          <w:noProof/>
          <w:sz w:val="21"/>
          <w:szCs w:val="21"/>
        </w:rPr>
        <w:t>Dr</w:t>
      </w:r>
      <w:r w:rsidRPr="00AC525F">
        <w:rPr>
          <w:rFonts w:ascii="Calibri" w:eastAsiaTheme="minorHAnsi" w:hAnsi="Calibri"/>
          <w:sz w:val="21"/>
          <w:szCs w:val="21"/>
        </w:rPr>
        <w:t xml:space="preserve"> </w:t>
      </w:r>
      <w:r w:rsidRPr="00AC525F">
        <w:rPr>
          <w:rFonts w:ascii="Calibri" w:eastAsiaTheme="minorHAnsi" w:hAnsi="Calibri"/>
          <w:noProof/>
          <w:sz w:val="21"/>
          <w:szCs w:val="21"/>
        </w:rPr>
        <w:t>Samuel Sheku KARGBO</w:t>
      </w:r>
    </w:p>
    <w:p w14:paraId="369991F4"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Director</w:t>
      </w:r>
    </w:p>
    <w:p w14:paraId="3C81166E"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noProof/>
          <w:sz w:val="21"/>
          <w:szCs w:val="21"/>
        </w:rPr>
        <w:t>Health Systems, Policy, Planning and Information</w:t>
      </w:r>
    </w:p>
    <w:p w14:paraId="3F465D2B"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noProof/>
          <w:sz w:val="21"/>
          <w:szCs w:val="21"/>
        </w:rPr>
        <w:t>Ministry of Health and Sanitation</w:t>
      </w:r>
    </w:p>
    <w:p w14:paraId="097100FB"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noProof/>
          <w:sz w:val="21"/>
          <w:szCs w:val="21"/>
        </w:rPr>
        <w:t>Sierra Leone</w:t>
      </w:r>
    </w:p>
    <w:p w14:paraId="4F3F662A"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sz w:val="21"/>
          <w:szCs w:val="21"/>
        </w:rPr>
        <w:t xml:space="preserve">Email: </w:t>
      </w:r>
      <w:hyperlink r:id="rId27" w:history="1">
        <w:r w:rsidRPr="000E1233">
          <w:rPr>
            <w:rFonts w:ascii="Calibri" w:eastAsiaTheme="minorHAnsi" w:hAnsi="Calibri"/>
            <w:noProof/>
            <w:color w:val="0000FF"/>
            <w:sz w:val="21"/>
            <w:szCs w:val="21"/>
            <w:u w:val="single"/>
          </w:rPr>
          <w:t>saskargbo@yahoo.com</w:t>
        </w:r>
      </w:hyperlink>
    </w:p>
    <w:p w14:paraId="4E3F2FF3" w14:textId="77777777" w:rsidR="00561C20" w:rsidRDefault="00561C20" w:rsidP="00561C20">
      <w:pPr>
        <w:spacing w:after="0" w:line="240" w:lineRule="auto"/>
        <w:rPr>
          <w:rFonts w:ascii="Calibri" w:eastAsiaTheme="minorHAnsi" w:hAnsi="Calibri"/>
          <w:noProof/>
          <w:sz w:val="21"/>
          <w:szCs w:val="21"/>
        </w:rPr>
      </w:pPr>
    </w:p>
    <w:p w14:paraId="691F5D2F"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br w:type="column"/>
      </w:r>
    </w:p>
    <w:p w14:paraId="7346C118" w14:textId="77777777" w:rsidR="00561C20" w:rsidRDefault="00561C20" w:rsidP="00561C20">
      <w:pPr>
        <w:spacing w:after="0" w:line="240" w:lineRule="auto"/>
        <w:rPr>
          <w:rFonts w:ascii="Calibri" w:eastAsiaTheme="minorHAnsi" w:hAnsi="Calibri"/>
          <w:noProof/>
          <w:sz w:val="21"/>
          <w:szCs w:val="21"/>
        </w:rPr>
      </w:pPr>
    </w:p>
    <w:p w14:paraId="7C6A9A92" w14:textId="77777777" w:rsidR="00561C20" w:rsidRDefault="00561C20" w:rsidP="00561C20">
      <w:pPr>
        <w:spacing w:after="0" w:line="240" w:lineRule="auto"/>
        <w:rPr>
          <w:rFonts w:ascii="Calibri" w:eastAsiaTheme="minorHAnsi" w:hAnsi="Calibri"/>
          <w:noProof/>
          <w:sz w:val="21"/>
          <w:szCs w:val="21"/>
        </w:rPr>
      </w:pPr>
    </w:p>
    <w:p w14:paraId="20B8BFC3" w14:textId="77777777" w:rsidR="00561C20" w:rsidRDefault="00561C20" w:rsidP="00561C20">
      <w:pPr>
        <w:spacing w:after="0" w:line="240" w:lineRule="auto"/>
        <w:rPr>
          <w:rFonts w:ascii="Calibri" w:eastAsiaTheme="minorHAnsi" w:hAnsi="Calibri"/>
          <w:noProof/>
          <w:sz w:val="21"/>
          <w:szCs w:val="21"/>
        </w:rPr>
      </w:pPr>
    </w:p>
    <w:p w14:paraId="6AA164E5"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Dr Cheikh Seydi Aboubeke MBENGUE</w:t>
      </w:r>
    </w:p>
    <w:p w14:paraId="4CA882DA"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Director General</w:t>
      </w:r>
    </w:p>
    <w:p w14:paraId="77B0C0FB" w14:textId="77777777" w:rsidR="00561C20" w:rsidRPr="005163B2"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Agence de la Couverture Maladie Universelle</w:t>
      </w:r>
    </w:p>
    <w:p w14:paraId="52E84A94"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noProof/>
          <w:sz w:val="21"/>
          <w:szCs w:val="21"/>
        </w:rPr>
        <w:t>Ministère de la santé et de l'Action Sociale</w:t>
      </w:r>
    </w:p>
    <w:p w14:paraId="3481F119"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noProof/>
          <w:sz w:val="21"/>
          <w:szCs w:val="21"/>
        </w:rPr>
        <w:t>Senegal</w:t>
      </w:r>
    </w:p>
    <w:p w14:paraId="780B240B"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sz w:val="21"/>
          <w:szCs w:val="21"/>
        </w:rPr>
        <w:t xml:space="preserve">Email: </w:t>
      </w:r>
      <w:hyperlink r:id="rId28" w:history="1">
        <w:r>
          <w:rPr>
            <w:rFonts w:ascii="Calibri" w:eastAsiaTheme="minorHAnsi" w:hAnsi="Calibri"/>
            <w:noProof/>
            <w:color w:val="0000FF"/>
            <w:sz w:val="21"/>
            <w:szCs w:val="21"/>
            <w:u w:val="single"/>
          </w:rPr>
          <w:t>cheik.mbengue@agencecmu.sn</w:t>
        </w:r>
      </w:hyperlink>
    </w:p>
    <w:p w14:paraId="5E72C3A3" w14:textId="77777777" w:rsidR="00561C20" w:rsidRPr="000E1233" w:rsidRDefault="00561C20" w:rsidP="00561C20">
      <w:pPr>
        <w:spacing w:after="0" w:line="240" w:lineRule="auto"/>
        <w:rPr>
          <w:rFonts w:ascii="Calibri" w:eastAsiaTheme="minorHAnsi" w:hAnsi="Calibri"/>
          <w:i/>
          <w:iCs/>
          <w:noProof/>
          <w:sz w:val="21"/>
          <w:szCs w:val="21"/>
        </w:rPr>
      </w:pPr>
      <w:r w:rsidRPr="000E1233">
        <w:rPr>
          <w:rFonts w:ascii="Calibri" w:eastAsiaTheme="minorHAnsi" w:hAnsi="Calibri"/>
          <w:i/>
          <w:iCs/>
          <w:noProof/>
          <w:sz w:val="21"/>
          <w:szCs w:val="21"/>
        </w:rPr>
        <w:t>Representing Dr Awa Coll Seck</w:t>
      </w:r>
    </w:p>
    <w:p w14:paraId="73C837FA" w14:textId="77777777" w:rsidR="00561C20" w:rsidRPr="000E1233" w:rsidRDefault="00561C20" w:rsidP="00561C20">
      <w:pPr>
        <w:spacing w:after="0" w:line="240" w:lineRule="auto"/>
        <w:rPr>
          <w:rFonts w:ascii="Calibri" w:eastAsiaTheme="minorHAnsi" w:hAnsi="Calibri"/>
          <w:i/>
          <w:iCs/>
          <w:noProof/>
          <w:sz w:val="21"/>
          <w:szCs w:val="21"/>
        </w:rPr>
      </w:pPr>
      <w:r w:rsidRPr="000E1233">
        <w:rPr>
          <w:rFonts w:ascii="Calibri" w:eastAsiaTheme="minorHAnsi" w:hAnsi="Calibri"/>
          <w:i/>
          <w:iCs/>
          <w:noProof/>
          <w:sz w:val="21"/>
          <w:szCs w:val="21"/>
        </w:rPr>
        <w:t xml:space="preserve">Ministre de la Santé et de l’Action sociale </w:t>
      </w:r>
    </w:p>
    <w:p w14:paraId="63186402" w14:textId="77777777" w:rsidR="00561C20" w:rsidRPr="000E1233" w:rsidRDefault="00561C20" w:rsidP="00561C20">
      <w:pPr>
        <w:spacing w:after="0" w:line="240" w:lineRule="auto"/>
        <w:rPr>
          <w:rFonts w:ascii="Calibri" w:eastAsiaTheme="minorHAnsi" w:hAnsi="Calibri"/>
          <w:i/>
          <w:iCs/>
          <w:noProof/>
          <w:sz w:val="21"/>
          <w:szCs w:val="21"/>
        </w:rPr>
      </w:pPr>
      <w:r w:rsidRPr="000E1233">
        <w:rPr>
          <w:rFonts w:ascii="Calibri" w:eastAsiaTheme="minorHAnsi" w:hAnsi="Calibri"/>
          <w:i/>
          <w:iCs/>
          <w:noProof/>
          <w:sz w:val="21"/>
          <w:szCs w:val="21"/>
        </w:rPr>
        <w:t>Senegal</w:t>
      </w:r>
    </w:p>
    <w:p w14:paraId="39C19A09" w14:textId="77777777" w:rsidR="00561C20" w:rsidRDefault="00561C20" w:rsidP="00561C20">
      <w:pPr>
        <w:spacing w:after="0" w:line="240" w:lineRule="auto"/>
        <w:rPr>
          <w:rFonts w:ascii="Calibri" w:eastAsiaTheme="minorHAnsi" w:hAnsi="Calibri"/>
          <w:b/>
          <w:bCs/>
          <w:noProof/>
          <w:sz w:val="21"/>
          <w:szCs w:val="21"/>
        </w:rPr>
      </w:pPr>
    </w:p>
    <w:p w14:paraId="533F2808" w14:textId="77777777" w:rsidR="00561C20" w:rsidRDefault="00561C20" w:rsidP="00561C20">
      <w:pPr>
        <w:spacing w:after="0" w:line="240" w:lineRule="auto"/>
        <w:rPr>
          <w:rFonts w:ascii="Calibri" w:eastAsiaTheme="minorHAnsi" w:hAnsi="Calibri"/>
          <w:sz w:val="21"/>
          <w:szCs w:val="21"/>
          <w:lang w:val="fr-CH"/>
        </w:rPr>
      </w:pPr>
    </w:p>
    <w:p w14:paraId="38EF8FCD" w14:textId="77777777" w:rsidR="00561C20" w:rsidRPr="00AC525F" w:rsidRDefault="00561C20" w:rsidP="00561C20">
      <w:pPr>
        <w:spacing w:after="0" w:line="240" w:lineRule="auto"/>
        <w:rPr>
          <w:rFonts w:ascii="Calibri" w:eastAsiaTheme="minorHAnsi" w:hAnsi="Calibri"/>
          <w:sz w:val="21"/>
          <w:szCs w:val="21"/>
          <w:lang w:val="fr-CH"/>
        </w:rPr>
      </w:pPr>
      <w:r w:rsidRPr="00AC525F">
        <w:rPr>
          <w:rFonts w:ascii="Calibri" w:eastAsiaTheme="minorHAnsi" w:hAnsi="Calibri"/>
          <w:sz w:val="21"/>
          <w:szCs w:val="21"/>
          <w:lang w:val="fr-CH"/>
        </w:rPr>
        <w:t>Ms Caroline MWENI</w:t>
      </w:r>
    </w:p>
    <w:p w14:paraId="596C7D98"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 xml:space="preserve">Economist, Deputy Head,Aid Effectiveness </w:t>
      </w:r>
    </w:p>
    <w:p w14:paraId="321B0D0E"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 xml:space="preserve">   Seretariat</w:t>
      </w:r>
    </w:p>
    <w:p w14:paraId="52D0ADF2"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The National Treasury</w:t>
      </w:r>
    </w:p>
    <w:p w14:paraId="2AAE1148"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Kenya</w:t>
      </w:r>
    </w:p>
    <w:p w14:paraId="72D9AE00"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sz w:val="21"/>
          <w:szCs w:val="21"/>
          <w:lang w:val="fr-CH"/>
        </w:rPr>
        <w:t xml:space="preserve">Email: </w:t>
      </w:r>
      <w:r>
        <w:rPr>
          <w:rFonts w:ascii="Calibri" w:eastAsiaTheme="minorHAnsi" w:hAnsi="Calibri"/>
          <w:sz w:val="21"/>
          <w:szCs w:val="21"/>
          <w:lang w:val="fr-CH"/>
        </w:rPr>
        <w:t>c</w:t>
      </w:r>
      <w:r>
        <w:rPr>
          <w:rFonts w:ascii="Calibri" w:eastAsiaTheme="minorHAnsi" w:hAnsi="Calibri"/>
          <w:color w:val="0000FF"/>
          <w:sz w:val="21"/>
          <w:szCs w:val="21"/>
          <w:u w:val="single"/>
        </w:rPr>
        <w:t>dzame@gmail.com</w:t>
      </w:r>
    </w:p>
    <w:p w14:paraId="23F534B5" w14:textId="77777777" w:rsidR="00561C20" w:rsidRDefault="00561C20" w:rsidP="00561C20">
      <w:pPr>
        <w:spacing w:after="0" w:line="240" w:lineRule="auto"/>
        <w:rPr>
          <w:rFonts w:ascii="Calibri" w:eastAsiaTheme="minorHAnsi" w:hAnsi="Calibri"/>
          <w:i/>
          <w:iCs/>
          <w:noProof/>
          <w:sz w:val="21"/>
          <w:szCs w:val="21"/>
        </w:rPr>
      </w:pPr>
      <w:r w:rsidRPr="000E1233">
        <w:rPr>
          <w:rFonts w:ascii="Calibri" w:eastAsiaTheme="minorHAnsi" w:hAnsi="Calibri"/>
          <w:i/>
          <w:iCs/>
          <w:noProof/>
          <w:sz w:val="21"/>
          <w:szCs w:val="21"/>
        </w:rPr>
        <w:t xml:space="preserve">Representing </w:t>
      </w:r>
      <w:r>
        <w:rPr>
          <w:rFonts w:ascii="Calibri" w:eastAsiaTheme="minorHAnsi" w:hAnsi="Calibri"/>
          <w:i/>
          <w:iCs/>
          <w:noProof/>
          <w:sz w:val="21"/>
          <w:szCs w:val="21"/>
        </w:rPr>
        <w:t>Mr Jackson Kinyanjui</w:t>
      </w:r>
    </w:p>
    <w:p w14:paraId="10F3BD3A" w14:textId="77777777" w:rsidR="00561C20" w:rsidRPr="000E1233" w:rsidRDefault="00561C20" w:rsidP="00561C20">
      <w:pPr>
        <w:spacing w:after="0" w:line="240" w:lineRule="auto"/>
        <w:rPr>
          <w:rFonts w:ascii="Calibri" w:eastAsiaTheme="minorHAnsi" w:hAnsi="Calibri"/>
          <w:i/>
          <w:iCs/>
          <w:noProof/>
          <w:sz w:val="21"/>
          <w:szCs w:val="21"/>
        </w:rPr>
      </w:pPr>
      <w:r>
        <w:rPr>
          <w:rFonts w:ascii="Calibri" w:eastAsiaTheme="minorHAnsi" w:hAnsi="Calibri"/>
          <w:i/>
          <w:iCs/>
          <w:noProof/>
          <w:sz w:val="21"/>
          <w:szCs w:val="21"/>
        </w:rPr>
        <w:t>Director, External Relations, National Treasury, Kenya</w:t>
      </w:r>
    </w:p>
    <w:p w14:paraId="71AF19C2" w14:textId="77777777" w:rsidR="00561C20" w:rsidRDefault="00561C20" w:rsidP="00561C20">
      <w:pPr>
        <w:spacing w:after="0" w:line="240" w:lineRule="auto"/>
        <w:rPr>
          <w:rFonts w:ascii="Calibri" w:eastAsiaTheme="minorHAnsi" w:hAnsi="Calibri"/>
          <w:noProof/>
          <w:sz w:val="21"/>
          <w:szCs w:val="21"/>
        </w:rPr>
      </w:pPr>
    </w:p>
    <w:p w14:paraId="657C1073" w14:textId="77777777" w:rsidR="00561C20" w:rsidRPr="00AC525F" w:rsidRDefault="00561C20" w:rsidP="00561C20">
      <w:pPr>
        <w:spacing w:after="0" w:line="240" w:lineRule="auto"/>
        <w:rPr>
          <w:rFonts w:ascii="Calibri" w:eastAsiaTheme="minorHAnsi" w:hAnsi="Calibri"/>
          <w:caps/>
          <w:noProof/>
          <w:sz w:val="21"/>
          <w:szCs w:val="21"/>
        </w:rPr>
      </w:pPr>
      <w:r w:rsidRPr="00AC525F">
        <w:rPr>
          <w:rFonts w:ascii="Calibri" w:eastAsiaTheme="minorHAnsi" w:hAnsi="Calibri"/>
          <w:noProof/>
          <w:sz w:val="21"/>
          <w:szCs w:val="21"/>
        </w:rPr>
        <w:t>Dr</w:t>
      </w:r>
      <w:r w:rsidRPr="00AC525F">
        <w:rPr>
          <w:rFonts w:ascii="Calibri" w:eastAsiaTheme="minorHAnsi" w:hAnsi="Calibri"/>
          <w:sz w:val="21"/>
          <w:szCs w:val="21"/>
        </w:rPr>
        <w:t xml:space="preserve"> </w:t>
      </w:r>
      <w:r w:rsidRPr="00AC525F">
        <w:rPr>
          <w:rFonts w:ascii="Calibri" w:eastAsiaTheme="minorHAnsi" w:hAnsi="Calibri"/>
          <w:noProof/>
          <w:sz w:val="21"/>
          <w:szCs w:val="21"/>
        </w:rPr>
        <w:t xml:space="preserve">Walaiporn </w:t>
      </w:r>
      <w:r w:rsidRPr="00AC525F">
        <w:rPr>
          <w:rFonts w:ascii="Calibri" w:eastAsiaTheme="minorHAnsi" w:hAnsi="Calibri"/>
          <w:caps/>
          <w:noProof/>
          <w:sz w:val="21"/>
          <w:szCs w:val="21"/>
        </w:rPr>
        <w:t>Patcharanarumol</w:t>
      </w:r>
    </w:p>
    <w:p w14:paraId="638FF80C"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Senior Researcher</w:t>
      </w:r>
    </w:p>
    <w:p w14:paraId="252BD042"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International Health, Policy Program</w:t>
      </w:r>
    </w:p>
    <w:p w14:paraId="1CE13D09" w14:textId="77777777" w:rsidR="00561C20" w:rsidRPr="005163B2" w:rsidRDefault="00561C20" w:rsidP="00561C20">
      <w:pPr>
        <w:spacing w:after="0" w:line="240" w:lineRule="auto"/>
        <w:rPr>
          <w:rFonts w:ascii="Calibri" w:eastAsiaTheme="minorHAnsi" w:hAnsi="Calibri"/>
          <w:sz w:val="21"/>
          <w:szCs w:val="21"/>
        </w:rPr>
      </w:pPr>
      <w:r w:rsidRPr="005163B2">
        <w:rPr>
          <w:rFonts w:ascii="Calibri" w:eastAsiaTheme="minorHAnsi" w:hAnsi="Calibri"/>
          <w:noProof/>
          <w:sz w:val="21"/>
          <w:szCs w:val="21"/>
        </w:rPr>
        <w:t>Ministry of Public Health</w:t>
      </w:r>
    </w:p>
    <w:p w14:paraId="07EF3992"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Thailand</w:t>
      </w:r>
    </w:p>
    <w:p w14:paraId="7F804B76"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sz w:val="21"/>
          <w:szCs w:val="21"/>
        </w:rPr>
        <w:t xml:space="preserve">Email: </w:t>
      </w:r>
      <w:hyperlink r:id="rId29" w:history="1">
        <w:r w:rsidRPr="005163B2">
          <w:rPr>
            <w:rFonts w:ascii="Calibri" w:eastAsiaTheme="minorHAnsi" w:hAnsi="Calibri"/>
            <w:noProof/>
            <w:color w:val="0000FF"/>
            <w:sz w:val="21"/>
            <w:szCs w:val="21"/>
            <w:u w:val="single"/>
          </w:rPr>
          <w:t>walaiporn@ihpp.thaigov.net</w:t>
        </w:r>
      </w:hyperlink>
    </w:p>
    <w:p w14:paraId="77DBDB42" w14:textId="77777777" w:rsidR="00561C20" w:rsidRDefault="00561C20" w:rsidP="00561C20">
      <w:pPr>
        <w:spacing w:after="0" w:line="240" w:lineRule="auto"/>
        <w:rPr>
          <w:rFonts w:ascii="Calibri" w:eastAsiaTheme="minorHAnsi" w:hAnsi="Calibri"/>
          <w:noProof/>
          <w:sz w:val="21"/>
          <w:szCs w:val="21"/>
        </w:rPr>
      </w:pPr>
    </w:p>
    <w:p w14:paraId="48777AAC"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 xml:space="preserve">Dr Matthias REINICKE </w:t>
      </w:r>
    </w:p>
    <w:p w14:paraId="2AA9F087"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sz w:val="21"/>
          <w:szCs w:val="21"/>
        </w:rPr>
        <w:t xml:space="preserve">Health Sector Advisor, </w:t>
      </w:r>
      <w:proofErr w:type="spellStart"/>
      <w:r w:rsidRPr="000E1233">
        <w:rPr>
          <w:rFonts w:ascii="Calibri" w:eastAsiaTheme="minorHAnsi" w:hAnsi="Calibri"/>
          <w:sz w:val="21"/>
          <w:szCs w:val="21"/>
        </w:rPr>
        <w:t>EuropeAid</w:t>
      </w:r>
      <w:proofErr w:type="spellEnd"/>
    </w:p>
    <w:p w14:paraId="547D2EED"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sz w:val="21"/>
          <w:szCs w:val="21"/>
        </w:rPr>
        <w:t>European Commission</w:t>
      </w:r>
    </w:p>
    <w:p w14:paraId="617E29AA"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sz w:val="21"/>
          <w:szCs w:val="21"/>
        </w:rPr>
        <w:t>Belgium</w:t>
      </w:r>
    </w:p>
    <w:p w14:paraId="40114A5B"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sz w:val="21"/>
          <w:szCs w:val="21"/>
        </w:rPr>
        <w:t xml:space="preserve">Email: </w:t>
      </w:r>
      <w:hyperlink r:id="rId30" w:history="1">
        <w:r w:rsidRPr="000E1233">
          <w:rPr>
            <w:rFonts w:ascii="Calibri" w:eastAsiaTheme="minorHAnsi" w:hAnsi="Calibri"/>
            <w:color w:val="0000FF"/>
            <w:sz w:val="21"/>
            <w:szCs w:val="21"/>
            <w:u w:val="single"/>
          </w:rPr>
          <w:t>Matthias-REINICKE@ec.europa.eu</w:t>
        </w:r>
      </w:hyperlink>
    </w:p>
    <w:p w14:paraId="725E589A" w14:textId="77777777" w:rsidR="00561C20" w:rsidRDefault="00561C20" w:rsidP="00561C20">
      <w:pPr>
        <w:spacing w:after="0" w:line="240" w:lineRule="auto"/>
        <w:rPr>
          <w:rFonts w:ascii="Calibri" w:eastAsiaTheme="minorHAnsi" w:hAnsi="Calibri"/>
          <w:b/>
          <w:bCs/>
          <w:noProof/>
          <w:sz w:val="21"/>
          <w:szCs w:val="21"/>
        </w:rPr>
      </w:pPr>
    </w:p>
    <w:p w14:paraId="2879FA17" w14:textId="77777777" w:rsidR="00561C20" w:rsidRPr="00AC525F" w:rsidRDefault="00561C20" w:rsidP="00561C20">
      <w:pPr>
        <w:spacing w:after="0" w:line="240" w:lineRule="auto"/>
        <w:rPr>
          <w:rFonts w:ascii="Calibri" w:hAnsi="Calibri"/>
          <w:caps/>
          <w:noProof/>
          <w:sz w:val="21"/>
          <w:szCs w:val="21"/>
        </w:rPr>
      </w:pPr>
      <w:r w:rsidRPr="00AC525F">
        <w:rPr>
          <w:rFonts w:ascii="Calibri" w:hAnsi="Calibri"/>
          <w:noProof/>
          <w:sz w:val="21"/>
          <w:szCs w:val="21"/>
        </w:rPr>
        <w:t>Dr</w:t>
      </w:r>
      <w:r w:rsidRPr="00AC525F">
        <w:rPr>
          <w:rFonts w:ascii="Calibri" w:hAnsi="Calibri"/>
          <w:sz w:val="21"/>
          <w:szCs w:val="21"/>
        </w:rPr>
        <w:t xml:space="preserve"> </w:t>
      </w:r>
      <w:r w:rsidRPr="00AC525F">
        <w:rPr>
          <w:rFonts w:ascii="Calibri" w:hAnsi="Calibri"/>
          <w:noProof/>
          <w:sz w:val="21"/>
          <w:szCs w:val="21"/>
        </w:rPr>
        <w:t xml:space="preserve">Aquina </w:t>
      </w:r>
      <w:r w:rsidRPr="00AC525F">
        <w:rPr>
          <w:rFonts w:ascii="Calibri" w:hAnsi="Calibri"/>
          <w:caps/>
          <w:noProof/>
          <w:sz w:val="21"/>
          <w:szCs w:val="21"/>
        </w:rPr>
        <w:t>Thulare (</w:t>
      </w:r>
      <w:r>
        <w:rPr>
          <w:rFonts w:ascii="Calibri" w:hAnsi="Calibri"/>
          <w:noProof/>
          <w:sz w:val="21"/>
          <w:szCs w:val="21"/>
        </w:rPr>
        <w:t>joined by Webex</w:t>
      </w:r>
      <w:r w:rsidRPr="00AC525F">
        <w:rPr>
          <w:rFonts w:ascii="Calibri" w:hAnsi="Calibri"/>
          <w:noProof/>
          <w:sz w:val="21"/>
          <w:szCs w:val="21"/>
        </w:rPr>
        <w:t>)</w:t>
      </w:r>
    </w:p>
    <w:p w14:paraId="6A7C1ECB" w14:textId="77777777" w:rsidR="00561C20" w:rsidRPr="005163B2" w:rsidRDefault="00561C20" w:rsidP="00561C20">
      <w:pPr>
        <w:spacing w:after="0" w:line="240" w:lineRule="auto"/>
        <w:rPr>
          <w:rFonts w:ascii="Calibri" w:hAnsi="Calibri"/>
          <w:noProof/>
          <w:sz w:val="21"/>
          <w:szCs w:val="21"/>
        </w:rPr>
      </w:pPr>
      <w:r w:rsidRPr="005163B2">
        <w:rPr>
          <w:rFonts w:ascii="Calibri" w:hAnsi="Calibri"/>
          <w:noProof/>
          <w:sz w:val="21"/>
          <w:szCs w:val="21"/>
        </w:rPr>
        <w:t>Technical Specialist, Health Economics/National Health Insurance</w:t>
      </w:r>
    </w:p>
    <w:p w14:paraId="36B634CD" w14:textId="77777777" w:rsidR="00561C20" w:rsidRPr="005163B2" w:rsidRDefault="00561C20" w:rsidP="00561C20">
      <w:pPr>
        <w:spacing w:after="0" w:line="240" w:lineRule="auto"/>
        <w:rPr>
          <w:rFonts w:ascii="Calibri" w:hAnsi="Calibri"/>
          <w:noProof/>
          <w:sz w:val="21"/>
          <w:szCs w:val="21"/>
        </w:rPr>
      </w:pPr>
      <w:r w:rsidRPr="005163B2">
        <w:rPr>
          <w:rFonts w:ascii="Calibri" w:hAnsi="Calibri"/>
          <w:noProof/>
          <w:sz w:val="21"/>
          <w:szCs w:val="21"/>
        </w:rPr>
        <w:t>Department of Health</w:t>
      </w:r>
    </w:p>
    <w:p w14:paraId="07147B43" w14:textId="77777777" w:rsidR="00561C20" w:rsidRPr="005163B2" w:rsidRDefault="00561C20" w:rsidP="00561C20">
      <w:pPr>
        <w:spacing w:after="0" w:line="240" w:lineRule="auto"/>
        <w:rPr>
          <w:rFonts w:ascii="Calibri" w:hAnsi="Calibri"/>
          <w:sz w:val="21"/>
          <w:szCs w:val="21"/>
        </w:rPr>
      </w:pPr>
      <w:r w:rsidRPr="005163B2">
        <w:rPr>
          <w:rFonts w:ascii="Calibri" w:hAnsi="Calibri"/>
          <w:noProof/>
          <w:sz w:val="21"/>
          <w:szCs w:val="21"/>
        </w:rPr>
        <w:t>South Africa</w:t>
      </w:r>
    </w:p>
    <w:p w14:paraId="37C96433" w14:textId="77777777" w:rsidR="00561C20" w:rsidRPr="005163B2" w:rsidRDefault="00561C20" w:rsidP="00561C20">
      <w:pPr>
        <w:spacing w:after="0" w:line="240" w:lineRule="auto"/>
        <w:rPr>
          <w:rFonts w:ascii="Calibri" w:hAnsi="Calibri"/>
          <w:noProof/>
          <w:color w:val="0000FF" w:themeColor="hyperlink"/>
          <w:sz w:val="21"/>
          <w:szCs w:val="21"/>
          <w:u w:val="single"/>
        </w:rPr>
      </w:pPr>
      <w:r w:rsidRPr="005163B2">
        <w:rPr>
          <w:rFonts w:ascii="Calibri" w:hAnsi="Calibri"/>
          <w:sz w:val="21"/>
          <w:szCs w:val="21"/>
        </w:rPr>
        <w:t xml:space="preserve">Email: </w:t>
      </w:r>
      <w:hyperlink r:id="rId31" w:history="1">
        <w:r>
          <w:rPr>
            <w:rFonts w:ascii="Calibri" w:hAnsi="Calibri"/>
            <w:noProof/>
            <w:color w:val="0000FF" w:themeColor="hyperlink"/>
            <w:sz w:val="21"/>
            <w:szCs w:val="21"/>
            <w:u w:val="single"/>
          </w:rPr>
          <w:t>Aquina.T</w:t>
        </w:r>
        <w:r w:rsidRPr="005163B2">
          <w:rPr>
            <w:rFonts w:ascii="Calibri" w:hAnsi="Calibri"/>
            <w:noProof/>
            <w:color w:val="0000FF" w:themeColor="hyperlink"/>
            <w:sz w:val="21"/>
            <w:szCs w:val="21"/>
            <w:u w:val="single"/>
          </w:rPr>
          <w:t>hula</w:t>
        </w:r>
        <w:r>
          <w:rPr>
            <w:rFonts w:ascii="Calibri" w:hAnsi="Calibri"/>
            <w:noProof/>
            <w:color w:val="0000FF" w:themeColor="hyperlink"/>
            <w:sz w:val="21"/>
            <w:szCs w:val="21"/>
            <w:u w:val="single"/>
          </w:rPr>
          <w:t>re</w:t>
        </w:r>
        <w:r w:rsidRPr="005163B2">
          <w:rPr>
            <w:rFonts w:ascii="Calibri" w:hAnsi="Calibri"/>
            <w:noProof/>
            <w:color w:val="0000FF" w:themeColor="hyperlink"/>
            <w:sz w:val="21"/>
            <w:szCs w:val="21"/>
            <w:u w:val="single"/>
          </w:rPr>
          <w:t>@health.gov.za</w:t>
        </w:r>
      </w:hyperlink>
    </w:p>
    <w:p w14:paraId="4415CE78" w14:textId="77777777" w:rsidR="00561C20" w:rsidRDefault="00561C20" w:rsidP="00561C20">
      <w:pPr>
        <w:spacing w:after="0" w:line="240" w:lineRule="auto"/>
        <w:rPr>
          <w:rFonts w:ascii="Calibri" w:eastAsiaTheme="minorHAnsi" w:hAnsi="Calibri"/>
          <w:b/>
          <w:bCs/>
          <w:noProof/>
          <w:sz w:val="21"/>
          <w:szCs w:val="21"/>
        </w:rPr>
      </w:pPr>
    </w:p>
    <w:p w14:paraId="139EB88C" w14:textId="77777777" w:rsidR="00561C20" w:rsidRPr="00AC525F" w:rsidRDefault="00561C20" w:rsidP="00561C20">
      <w:pPr>
        <w:spacing w:after="0" w:line="240" w:lineRule="auto"/>
        <w:rPr>
          <w:rFonts w:ascii="Calibri" w:hAnsi="Calibri"/>
          <w:noProof/>
          <w:sz w:val="21"/>
          <w:szCs w:val="21"/>
        </w:rPr>
      </w:pPr>
      <w:r>
        <w:rPr>
          <w:rFonts w:ascii="Calibri" w:hAnsi="Calibri"/>
          <w:noProof/>
          <w:sz w:val="21"/>
          <w:szCs w:val="21"/>
        </w:rPr>
        <w:br w:type="page"/>
      </w:r>
      <w:r w:rsidRPr="00AC525F">
        <w:rPr>
          <w:rFonts w:ascii="Calibri" w:hAnsi="Calibri"/>
          <w:noProof/>
          <w:sz w:val="21"/>
          <w:szCs w:val="21"/>
        </w:rPr>
        <w:lastRenderedPageBreak/>
        <w:t>Dr Jeanette VEGA</w:t>
      </w:r>
      <w:r>
        <w:rPr>
          <w:rFonts w:ascii="Calibri" w:hAnsi="Calibri"/>
          <w:noProof/>
          <w:sz w:val="21"/>
          <w:szCs w:val="21"/>
        </w:rPr>
        <w:t xml:space="preserve"> (unable to attend)</w:t>
      </w:r>
    </w:p>
    <w:p w14:paraId="4B1A9C5D" w14:textId="77777777" w:rsidR="00561C20" w:rsidRPr="005163B2" w:rsidRDefault="00561C20" w:rsidP="00561C20">
      <w:pPr>
        <w:spacing w:after="0" w:line="240" w:lineRule="auto"/>
        <w:rPr>
          <w:rFonts w:ascii="Calibri" w:hAnsi="Calibri"/>
          <w:noProof/>
          <w:sz w:val="21"/>
          <w:szCs w:val="21"/>
        </w:rPr>
      </w:pPr>
      <w:r w:rsidRPr="005163B2">
        <w:rPr>
          <w:rFonts w:ascii="Calibri" w:hAnsi="Calibri"/>
          <w:noProof/>
          <w:sz w:val="21"/>
          <w:szCs w:val="21"/>
        </w:rPr>
        <w:t>Directora Nacional</w:t>
      </w:r>
    </w:p>
    <w:p w14:paraId="56ED7CE4" w14:textId="77777777" w:rsidR="00561C20" w:rsidRDefault="00561C20" w:rsidP="00561C20">
      <w:pPr>
        <w:spacing w:after="0" w:line="240" w:lineRule="auto"/>
        <w:rPr>
          <w:rFonts w:ascii="Calibri" w:eastAsiaTheme="minorHAnsi" w:hAnsi="Calibri"/>
          <w:sz w:val="21"/>
          <w:szCs w:val="21"/>
          <w:lang w:val="fr-CH"/>
        </w:rPr>
      </w:pPr>
      <w:r w:rsidRPr="005163B2">
        <w:rPr>
          <w:rFonts w:ascii="Calibri" w:eastAsiaTheme="minorHAnsi" w:hAnsi="Calibri"/>
          <w:sz w:val="21"/>
          <w:szCs w:val="21"/>
          <w:lang w:val="fr-CH"/>
        </w:rPr>
        <w:t>Fondo Nacional de Salud (FONASA)</w:t>
      </w:r>
    </w:p>
    <w:p w14:paraId="6FDD2040" w14:textId="77777777" w:rsidR="00561C20" w:rsidRDefault="00561C20" w:rsidP="00561C20">
      <w:pPr>
        <w:spacing w:after="0" w:line="240" w:lineRule="auto"/>
        <w:rPr>
          <w:rFonts w:ascii="Calibri" w:eastAsiaTheme="minorHAnsi" w:hAnsi="Calibri"/>
          <w:sz w:val="21"/>
          <w:szCs w:val="21"/>
          <w:lang w:val="fr-CH"/>
        </w:rPr>
      </w:pPr>
      <w:r w:rsidRPr="005163B2">
        <w:rPr>
          <w:rFonts w:ascii="Calibri" w:eastAsiaTheme="minorHAnsi" w:hAnsi="Calibri"/>
          <w:sz w:val="21"/>
          <w:szCs w:val="21"/>
          <w:lang w:val="fr-CH"/>
        </w:rPr>
        <w:t>Chile</w:t>
      </w:r>
    </w:p>
    <w:p w14:paraId="112B26E5" w14:textId="77777777" w:rsidR="00561C20" w:rsidRDefault="00561C20" w:rsidP="00561C20">
      <w:pPr>
        <w:spacing w:after="0" w:line="240" w:lineRule="auto"/>
        <w:rPr>
          <w:rFonts w:ascii="Calibri" w:eastAsiaTheme="minorHAnsi" w:hAnsi="Calibri"/>
          <w:sz w:val="21"/>
          <w:szCs w:val="21"/>
          <w:lang w:val="fr-CH"/>
        </w:rPr>
      </w:pPr>
      <w:r>
        <w:rPr>
          <w:rFonts w:ascii="Calibri" w:eastAsiaTheme="minorHAnsi" w:hAnsi="Calibri"/>
          <w:sz w:val="21"/>
          <w:szCs w:val="21"/>
          <w:lang w:val="fr-CH"/>
        </w:rPr>
        <w:t xml:space="preserve">Email : </w:t>
      </w:r>
      <w:hyperlink r:id="rId32" w:history="1">
        <w:r>
          <w:rPr>
            <w:rFonts w:ascii="Calibri" w:hAnsi="Calibri"/>
            <w:noProof/>
            <w:color w:val="0000FF" w:themeColor="hyperlink"/>
            <w:sz w:val="21"/>
            <w:szCs w:val="21"/>
            <w:u w:val="single"/>
          </w:rPr>
          <w:t>jeanvega@fonasagov.cl</w:t>
        </w:r>
      </w:hyperlink>
    </w:p>
    <w:p w14:paraId="3F7FEB8B" w14:textId="77777777" w:rsidR="00561C20" w:rsidRDefault="00561C20" w:rsidP="00561C20">
      <w:pPr>
        <w:spacing w:after="0" w:line="240" w:lineRule="auto"/>
        <w:rPr>
          <w:rFonts w:ascii="Calibri" w:hAnsi="Calibri"/>
          <w:noProof/>
          <w:sz w:val="21"/>
          <w:szCs w:val="21"/>
        </w:rPr>
      </w:pPr>
    </w:p>
    <w:p w14:paraId="297C10DC" w14:textId="77777777" w:rsidR="00561C20" w:rsidRPr="00AC525F" w:rsidRDefault="00561C20" w:rsidP="00561C20">
      <w:pPr>
        <w:spacing w:after="0" w:line="240" w:lineRule="auto"/>
        <w:rPr>
          <w:rFonts w:ascii="Calibri" w:hAnsi="Calibri"/>
          <w:sz w:val="21"/>
          <w:szCs w:val="21"/>
        </w:rPr>
      </w:pPr>
      <w:r w:rsidRPr="00AC525F">
        <w:rPr>
          <w:rFonts w:ascii="Calibri" w:hAnsi="Calibri"/>
          <w:noProof/>
          <w:sz w:val="21"/>
          <w:szCs w:val="21"/>
        </w:rPr>
        <w:t>Mr</w:t>
      </w:r>
      <w:r w:rsidRPr="00AC525F">
        <w:rPr>
          <w:rFonts w:ascii="Calibri" w:hAnsi="Calibri"/>
          <w:sz w:val="21"/>
          <w:szCs w:val="21"/>
        </w:rPr>
        <w:t xml:space="preserve"> </w:t>
      </w:r>
      <w:r w:rsidRPr="00AC525F">
        <w:rPr>
          <w:rFonts w:ascii="Calibri" w:hAnsi="Calibri"/>
          <w:noProof/>
          <w:sz w:val="21"/>
          <w:szCs w:val="21"/>
        </w:rPr>
        <w:t>Heiko WARNKEN</w:t>
      </w:r>
    </w:p>
    <w:p w14:paraId="179F87D7" w14:textId="77777777" w:rsidR="00561C20" w:rsidRPr="000E1233" w:rsidRDefault="00561C20" w:rsidP="00561C20">
      <w:pPr>
        <w:spacing w:after="0" w:line="240" w:lineRule="auto"/>
        <w:rPr>
          <w:rFonts w:ascii="Calibri" w:hAnsi="Calibri"/>
          <w:sz w:val="21"/>
          <w:szCs w:val="21"/>
        </w:rPr>
      </w:pPr>
      <w:r w:rsidRPr="000E1233">
        <w:rPr>
          <w:rFonts w:ascii="Calibri" w:hAnsi="Calibri"/>
          <w:noProof/>
          <w:sz w:val="21"/>
          <w:szCs w:val="21"/>
        </w:rPr>
        <w:t>Head of Division, Health Population Policies</w:t>
      </w:r>
    </w:p>
    <w:p w14:paraId="5E2AF442" w14:textId="77777777" w:rsidR="00561C20" w:rsidRPr="000E1233" w:rsidRDefault="00561C20" w:rsidP="00561C20">
      <w:pPr>
        <w:spacing w:after="0" w:line="240" w:lineRule="auto"/>
        <w:rPr>
          <w:rFonts w:ascii="Calibri" w:hAnsi="Calibri"/>
          <w:sz w:val="21"/>
          <w:szCs w:val="21"/>
        </w:rPr>
      </w:pPr>
      <w:r w:rsidRPr="000E1233">
        <w:rPr>
          <w:rFonts w:ascii="Calibri" w:hAnsi="Calibri"/>
          <w:noProof/>
          <w:sz w:val="21"/>
          <w:szCs w:val="21"/>
        </w:rPr>
        <w:t>Federal Ministry for Economic Cooperation and Development (BMZ)</w:t>
      </w:r>
    </w:p>
    <w:p w14:paraId="30E967D0" w14:textId="77777777" w:rsidR="00561C20" w:rsidRPr="000E1233" w:rsidRDefault="00561C20" w:rsidP="00561C20">
      <w:pPr>
        <w:spacing w:after="0" w:line="240" w:lineRule="auto"/>
        <w:rPr>
          <w:rFonts w:ascii="Calibri" w:hAnsi="Calibri"/>
          <w:sz w:val="21"/>
          <w:szCs w:val="21"/>
        </w:rPr>
      </w:pPr>
      <w:r w:rsidRPr="000E1233">
        <w:rPr>
          <w:rFonts w:ascii="Calibri" w:hAnsi="Calibri"/>
          <w:noProof/>
          <w:sz w:val="21"/>
          <w:szCs w:val="21"/>
        </w:rPr>
        <w:t>Germany</w:t>
      </w:r>
    </w:p>
    <w:p w14:paraId="05405641" w14:textId="77777777" w:rsidR="00561C20" w:rsidRPr="000E1233" w:rsidRDefault="00561C20" w:rsidP="00561C20">
      <w:pPr>
        <w:spacing w:after="0" w:line="240" w:lineRule="auto"/>
        <w:rPr>
          <w:rFonts w:ascii="Calibri" w:hAnsi="Calibri"/>
          <w:noProof/>
        </w:rPr>
      </w:pPr>
      <w:r w:rsidRPr="000E1233">
        <w:rPr>
          <w:rFonts w:ascii="Calibri" w:hAnsi="Calibri"/>
          <w:sz w:val="21"/>
          <w:szCs w:val="21"/>
        </w:rPr>
        <w:t xml:space="preserve">Email: </w:t>
      </w:r>
      <w:hyperlink r:id="rId33" w:history="1">
        <w:r w:rsidRPr="000E1233">
          <w:rPr>
            <w:rFonts w:ascii="Calibri" w:hAnsi="Calibri"/>
            <w:noProof/>
            <w:color w:val="0000FF" w:themeColor="hyperlink"/>
            <w:sz w:val="21"/>
            <w:szCs w:val="21"/>
            <w:u w:val="single"/>
          </w:rPr>
          <w:t>Heiko.Warnken@bmz.bund.de</w:t>
        </w:r>
      </w:hyperlink>
    </w:p>
    <w:p w14:paraId="1039BE3A" w14:textId="77777777" w:rsidR="00561C20" w:rsidRDefault="00561C20" w:rsidP="00561C20">
      <w:pPr>
        <w:spacing w:after="0" w:line="240" w:lineRule="auto"/>
        <w:rPr>
          <w:rFonts w:ascii="Calibri" w:eastAsiaTheme="minorHAnsi" w:hAnsi="Calibri"/>
          <w:b/>
          <w:bCs/>
          <w:noProof/>
          <w:sz w:val="21"/>
          <w:szCs w:val="21"/>
        </w:rPr>
      </w:pPr>
    </w:p>
    <w:p w14:paraId="12437CE8" w14:textId="77777777" w:rsidR="00561C20" w:rsidRDefault="00561C20" w:rsidP="00561C20">
      <w:pPr>
        <w:spacing w:after="0" w:line="240" w:lineRule="auto"/>
        <w:rPr>
          <w:rFonts w:ascii="Calibri" w:eastAsiaTheme="minorHAnsi" w:hAnsi="Calibri"/>
          <w:b/>
          <w:bCs/>
          <w:sz w:val="21"/>
          <w:szCs w:val="21"/>
          <w:lang w:val="fr-CH"/>
        </w:rPr>
      </w:pPr>
    </w:p>
    <w:p w14:paraId="421B8ED9" w14:textId="77777777" w:rsidR="00561C20" w:rsidRDefault="00561C20" w:rsidP="00561C20">
      <w:pPr>
        <w:spacing w:after="0" w:line="240" w:lineRule="auto"/>
        <w:rPr>
          <w:rFonts w:ascii="Calibri" w:eastAsiaTheme="minorHAnsi" w:hAnsi="Calibri"/>
          <w:b/>
          <w:bCs/>
          <w:noProof/>
        </w:rPr>
      </w:pPr>
      <w:r>
        <w:rPr>
          <w:rFonts w:ascii="Calibri" w:eastAsiaTheme="minorHAnsi" w:hAnsi="Calibri"/>
          <w:b/>
          <w:bCs/>
          <w:noProof/>
        </w:rPr>
        <w:t>Civil Society Organizations (CSOs)</w:t>
      </w:r>
    </w:p>
    <w:p w14:paraId="3643E802" w14:textId="77777777" w:rsidR="00561C20" w:rsidRDefault="00561C20" w:rsidP="00561C20">
      <w:pPr>
        <w:spacing w:after="0" w:line="240" w:lineRule="auto"/>
        <w:rPr>
          <w:rFonts w:ascii="Calibri" w:eastAsiaTheme="minorHAnsi" w:hAnsi="Calibri"/>
          <w:b/>
          <w:bCs/>
          <w:noProof/>
        </w:rPr>
      </w:pPr>
    </w:p>
    <w:p w14:paraId="66287203"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Dr Rosemary MBURU</w:t>
      </w:r>
      <w:r>
        <w:rPr>
          <w:rFonts w:ascii="Calibri" w:eastAsiaTheme="minorHAnsi" w:hAnsi="Calibri"/>
          <w:noProof/>
          <w:sz w:val="21"/>
          <w:szCs w:val="21"/>
        </w:rPr>
        <w:t xml:space="preserve"> (unable to attend)</w:t>
      </w:r>
    </w:p>
    <w:p w14:paraId="38AABC66"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Executive Director</w:t>
      </w:r>
    </w:p>
    <w:p w14:paraId="090A70B2"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WACI Health</w:t>
      </w:r>
    </w:p>
    <w:p w14:paraId="709215C2"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Kenya</w:t>
      </w:r>
    </w:p>
    <w:p w14:paraId="2F599D0D"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 xml:space="preserve">Email: </w:t>
      </w:r>
      <w:r>
        <w:rPr>
          <w:rFonts w:ascii="Calibri" w:eastAsiaTheme="minorHAnsi" w:hAnsi="Calibri"/>
          <w:color w:val="0000FF"/>
          <w:sz w:val="21"/>
          <w:szCs w:val="21"/>
          <w:u w:val="single"/>
        </w:rPr>
        <w:t>rosemary@wacihealth.org</w:t>
      </w:r>
    </w:p>
    <w:p w14:paraId="1BEAD304" w14:textId="77777777" w:rsidR="00561C20" w:rsidRDefault="00561C20" w:rsidP="00561C20">
      <w:pPr>
        <w:spacing w:after="0" w:line="240" w:lineRule="auto"/>
        <w:rPr>
          <w:rFonts w:ascii="Calibri" w:eastAsiaTheme="minorHAnsi" w:hAnsi="Calibri"/>
          <w:b/>
          <w:bCs/>
          <w:sz w:val="21"/>
          <w:szCs w:val="21"/>
          <w:lang w:val="fr-CH"/>
        </w:rPr>
      </w:pPr>
    </w:p>
    <w:p w14:paraId="1AAE0B62" w14:textId="77777777" w:rsidR="00561C20" w:rsidRPr="00AC525F" w:rsidRDefault="00561C20" w:rsidP="00561C20">
      <w:pPr>
        <w:spacing w:after="0" w:line="240" w:lineRule="auto"/>
        <w:rPr>
          <w:rFonts w:ascii="Calibri" w:eastAsiaTheme="minorHAnsi" w:hAnsi="Calibri"/>
          <w:sz w:val="21"/>
          <w:szCs w:val="21"/>
          <w:lang w:val="fr-CH"/>
        </w:rPr>
      </w:pPr>
      <w:r>
        <w:rPr>
          <w:rFonts w:ascii="Calibri" w:eastAsiaTheme="minorHAnsi" w:hAnsi="Calibri"/>
          <w:sz w:val="21"/>
          <w:szCs w:val="21"/>
          <w:lang w:val="fr-CH"/>
        </w:rPr>
        <w:t>D</w:t>
      </w:r>
      <w:r w:rsidRPr="00AC525F">
        <w:rPr>
          <w:rFonts w:ascii="Calibri" w:eastAsiaTheme="minorHAnsi" w:hAnsi="Calibri"/>
          <w:sz w:val="21"/>
          <w:szCs w:val="21"/>
          <w:lang w:val="fr-CH"/>
        </w:rPr>
        <w:t>r Khuat Thi Hai OANH</w:t>
      </w:r>
    </w:p>
    <w:p w14:paraId="21F77AA8" w14:textId="77777777" w:rsidR="00561C20"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E</w:t>
      </w:r>
      <w:r>
        <w:rPr>
          <w:rFonts w:ascii="Calibri" w:eastAsiaTheme="minorHAnsi" w:hAnsi="Calibri"/>
          <w:noProof/>
          <w:sz w:val="21"/>
          <w:szCs w:val="21"/>
        </w:rPr>
        <w:t>xecutive Director</w:t>
      </w:r>
    </w:p>
    <w:p w14:paraId="2E294085"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Center for Supporting Community Development Initiatives (SCDI)</w:t>
      </w:r>
    </w:p>
    <w:p w14:paraId="7F9CFEB6" w14:textId="77777777" w:rsidR="00561C20" w:rsidRPr="005163B2"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Vietnam</w:t>
      </w:r>
    </w:p>
    <w:p w14:paraId="44E48880"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sz w:val="21"/>
          <w:szCs w:val="21"/>
          <w:lang w:val="fr-CH"/>
        </w:rPr>
        <w:t xml:space="preserve">Email: </w:t>
      </w:r>
      <w:r>
        <w:rPr>
          <w:rFonts w:ascii="Calibri" w:eastAsiaTheme="minorHAnsi" w:hAnsi="Calibri"/>
          <w:color w:val="0000FF"/>
          <w:sz w:val="21"/>
          <w:szCs w:val="21"/>
          <w:u w:val="single"/>
        </w:rPr>
        <w:t>oanhkhuat@scdi.org.vn</w:t>
      </w:r>
    </w:p>
    <w:p w14:paraId="0E555E0F" w14:textId="77777777" w:rsidR="00561C20" w:rsidRDefault="00561C20" w:rsidP="00561C20">
      <w:pPr>
        <w:spacing w:after="0" w:line="240" w:lineRule="auto"/>
        <w:rPr>
          <w:rFonts w:ascii="Calibri" w:eastAsiaTheme="minorHAnsi" w:hAnsi="Calibri"/>
          <w:b/>
          <w:bCs/>
          <w:noProof/>
          <w:sz w:val="21"/>
          <w:szCs w:val="21"/>
        </w:rPr>
      </w:pPr>
    </w:p>
    <w:p w14:paraId="7C062AD4" w14:textId="77777777" w:rsidR="00561C20" w:rsidRPr="00AC525F" w:rsidRDefault="00561C20" w:rsidP="00561C20">
      <w:pPr>
        <w:spacing w:after="0" w:line="240" w:lineRule="auto"/>
        <w:rPr>
          <w:rFonts w:ascii="Calibri" w:hAnsi="Calibri" w:cs="Calibri"/>
          <w:caps/>
          <w:noProof/>
          <w:sz w:val="21"/>
          <w:szCs w:val="21"/>
        </w:rPr>
      </w:pPr>
      <w:r w:rsidRPr="00AC525F">
        <w:rPr>
          <w:rFonts w:ascii="Calibri" w:hAnsi="Calibri" w:cs="Calibri"/>
          <w:noProof/>
          <w:sz w:val="21"/>
          <w:szCs w:val="21"/>
        </w:rPr>
        <w:t>Mr</w:t>
      </w:r>
      <w:r w:rsidRPr="00AC525F">
        <w:rPr>
          <w:rFonts w:ascii="Calibri" w:hAnsi="Calibri" w:cs="Calibri"/>
          <w:sz w:val="21"/>
          <w:szCs w:val="21"/>
        </w:rPr>
        <w:t xml:space="preserve"> </w:t>
      </w:r>
      <w:r w:rsidRPr="00AC525F">
        <w:rPr>
          <w:rFonts w:ascii="Calibri" w:hAnsi="Calibri" w:cs="Calibri"/>
          <w:noProof/>
          <w:sz w:val="21"/>
          <w:szCs w:val="21"/>
        </w:rPr>
        <w:t>Simon</w:t>
      </w:r>
      <w:r w:rsidRPr="00AC525F">
        <w:rPr>
          <w:rFonts w:ascii="Calibri" w:hAnsi="Calibri" w:cs="Calibri"/>
          <w:sz w:val="21"/>
          <w:szCs w:val="21"/>
        </w:rPr>
        <w:t xml:space="preserve"> </w:t>
      </w:r>
      <w:r w:rsidRPr="00AC525F">
        <w:rPr>
          <w:rFonts w:ascii="Calibri" w:hAnsi="Calibri" w:cs="Calibri"/>
          <w:caps/>
          <w:noProof/>
          <w:sz w:val="21"/>
          <w:szCs w:val="21"/>
        </w:rPr>
        <w:t>Wright</w:t>
      </w:r>
    </w:p>
    <w:p w14:paraId="13A60EDD" w14:textId="77777777" w:rsidR="00561C20" w:rsidRPr="00AE3910" w:rsidRDefault="00561C20" w:rsidP="00561C20">
      <w:pPr>
        <w:spacing w:after="0" w:line="240" w:lineRule="auto"/>
        <w:rPr>
          <w:rFonts w:ascii="Calibri" w:hAnsi="Calibri" w:cs="Calibri"/>
          <w:sz w:val="21"/>
          <w:szCs w:val="21"/>
        </w:rPr>
      </w:pPr>
      <w:r w:rsidRPr="00AE3910">
        <w:rPr>
          <w:rFonts w:ascii="Calibri" w:hAnsi="Calibri" w:cs="Calibri"/>
          <w:noProof/>
          <w:sz w:val="21"/>
          <w:szCs w:val="21"/>
        </w:rPr>
        <w:t>Head of Child Survival</w:t>
      </w:r>
    </w:p>
    <w:p w14:paraId="6494F3E6" w14:textId="77777777" w:rsidR="00561C20" w:rsidRPr="00AE3910" w:rsidRDefault="00561C20" w:rsidP="00561C20">
      <w:pPr>
        <w:spacing w:after="0" w:line="240" w:lineRule="auto"/>
        <w:rPr>
          <w:rFonts w:ascii="Calibri" w:hAnsi="Calibri" w:cs="Calibri"/>
          <w:sz w:val="21"/>
          <w:szCs w:val="21"/>
        </w:rPr>
      </w:pPr>
      <w:r w:rsidRPr="00AE3910">
        <w:rPr>
          <w:rFonts w:ascii="Calibri" w:hAnsi="Calibri" w:cs="Calibri"/>
          <w:noProof/>
          <w:sz w:val="21"/>
          <w:szCs w:val="21"/>
        </w:rPr>
        <w:t>Save the Children</w:t>
      </w:r>
    </w:p>
    <w:p w14:paraId="415DA090" w14:textId="77777777" w:rsidR="00561C20" w:rsidRPr="00AE3910" w:rsidRDefault="00561C20" w:rsidP="00561C20">
      <w:pPr>
        <w:spacing w:after="0" w:line="240" w:lineRule="auto"/>
        <w:rPr>
          <w:rFonts w:ascii="Calibri" w:hAnsi="Calibri" w:cs="Calibri"/>
          <w:noProof/>
          <w:sz w:val="21"/>
          <w:szCs w:val="21"/>
        </w:rPr>
      </w:pPr>
      <w:r w:rsidRPr="00AE3910">
        <w:rPr>
          <w:rFonts w:ascii="Calibri" w:hAnsi="Calibri" w:cs="Calibri"/>
          <w:noProof/>
          <w:sz w:val="21"/>
          <w:szCs w:val="21"/>
        </w:rPr>
        <w:t>United Kingdom</w:t>
      </w:r>
    </w:p>
    <w:p w14:paraId="3FE57E44" w14:textId="77777777" w:rsidR="00561C20" w:rsidRDefault="00561C20" w:rsidP="00561C20">
      <w:pPr>
        <w:spacing w:after="0" w:line="240" w:lineRule="auto"/>
        <w:rPr>
          <w:rFonts w:ascii="Calibri" w:hAnsi="Calibri"/>
          <w:noProof/>
          <w:color w:val="0000FF" w:themeColor="hyperlink"/>
          <w:sz w:val="21"/>
          <w:szCs w:val="21"/>
          <w:u w:val="single"/>
        </w:rPr>
      </w:pPr>
      <w:r w:rsidRPr="00AC525F">
        <w:rPr>
          <w:rFonts w:ascii="Calibri" w:hAnsi="Calibri" w:cs="Calibri"/>
          <w:noProof/>
          <w:sz w:val="21"/>
          <w:szCs w:val="21"/>
        </w:rPr>
        <w:t>Email:</w:t>
      </w:r>
      <w:r>
        <w:rPr>
          <w:rFonts w:ascii="Calibri" w:hAnsi="Calibri" w:cs="Calibri"/>
          <w:noProof/>
        </w:rPr>
        <w:t xml:space="preserve"> </w:t>
      </w:r>
      <w:r>
        <w:rPr>
          <w:rFonts w:ascii="Calibri" w:hAnsi="Calibri"/>
          <w:noProof/>
          <w:color w:val="0000FF" w:themeColor="hyperlink"/>
          <w:sz w:val="21"/>
          <w:szCs w:val="21"/>
          <w:u w:val="single"/>
        </w:rPr>
        <w:t>s.wright@savethechildren.org.uk</w:t>
      </w:r>
    </w:p>
    <w:p w14:paraId="6229DB41" w14:textId="77777777" w:rsidR="00561C20" w:rsidRDefault="00561C20" w:rsidP="00561C20">
      <w:pPr>
        <w:spacing w:after="0" w:line="240" w:lineRule="auto"/>
        <w:rPr>
          <w:rFonts w:ascii="Calibri" w:eastAsiaTheme="minorHAnsi" w:hAnsi="Calibri"/>
          <w:b/>
          <w:bCs/>
          <w:noProof/>
          <w:sz w:val="21"/>
          <w:szCs w:val="21"/>
        </w:rPr>
      </w:pPr>
    </w:p>
    <w:p w14:paraId="7ACD43AC" w14:textId="77777777" w:rsidR="00561C20" w:rsidRDefault="00561C20" w:rsidP="00561C20">
      <w:pPr>
        <w:spacing w:after="0" w:line="240" w:lineRule="auto"/>
        <w:rPr>
          <w:rFonts w:ascii="Calibri" w:eastAsiaTheme="minorHAnsi" w:hAnsi="Calibri"/>
          <w:b/>
          <w:bCs/>
          <w:noProof/>
          <w:sz w:val="21"/>
          <w:szCs w:val="21"/>
        </w:rPr>
      </w:pPr>
    </w:p>
    <w:p w14:paraId="2FAA0F60" w14:textId="77777777" w:rsidR="00561C20" w:rsidRDefault="00561C20" w:rsidP="00561C20">
      <w:pPr>
        <w:spacing w:after="0" w:line="240" w:lineRule="auto"/>
        <w:rPr>
          <w:rFonts w:ascii="Calibri" w:eastAsiaTheme="minorHAnsi" w:hAnsi="Calibri"/>
          <w:b/>
          <w:bCs/>
          <w:noProof/>
        </w:rPr>
      </w:pPr>
      <w:r>
        <w:rPr>
          <w:rFonts w:ascii="Calibri" w:eastAsiaTheme="minorHAnsi" w:hAnsi="Calibri"/>
          <w:b/>
          <w:bCs/>
          <w:noProof/>
        </w:rPr>
        <w:t>Foundations</w:t>
      </w:r>
    </w:p>
    <w:p w14:paraId="2A1CB350" w14:textId="77777777" w:rsidR="00561C20" w:rsidRDefault="00561C20" w:rsidP="00561C20">
      <w:pPr>
        <w:spacing w:after="0" w:line="240" w:lineRule="auto"/>
        <w:rPr>
          <w:rFonts w:ascii="Calibri" w:eastAsiaTheme="minorHAnsi" w:hAnsi="Calibri"/>
          <w:b/>
          <w:bCs/>
          <w:noProof/>
        </w:rPr>
      </w:pPr>
    </w:p>
    <w:p w14:paraId="2A17CAF2" w14:textId="77777777" w:rsidR="00561C20" w:rsidRPr="00AC525F" w:rsidRDefault="00561C20" w:rsidP="00561C20">
      <w:pPr>
        <w:spacing w:after="0" w:line="240" w:lineRule="auto"/>
        <w:rPr>
          <w:rFonts w:ascii="Calibri" w:hAnsi="Calibri"/>
          <w:sz w:val="21"/>
          <w:szCs w:val="21"/>
        </w:rPr>
      </w:pPr>
      <w:r w:rsidRPr="00AC525F">
        <w:rPr>
          <w:rFonts w:ascii="Calibri" w:hAnsi="Calibri"/>
          <w:noProof/>
          <w:sz w:val="21"/>
          <w:szCs w:val="21"/>
        </w:rPr>
        <w:t>Ms</w:t>
      </w:r>
      <w:r w:rsidRPr="00AC525F">
        <w:rPr>
          <w:rFonts w:ascii="Calibri" w:hAnsi="Calibri"/>
          <w:sz w:val="21"/>
          <w:szCs w:val="21"/>
        </w:rPr>
        <w:t xml:space="preserve"> </w:t>
      </w:r>
      <w:r w:rsidRPr="00AC525F">
        <w:rPr>
          <w:rFonts w:ascii="Calibri" w:hAnsi="Calibri"/>
          <w:noProof/>
          <w:sz w:val="21"/>
          <w:szCs w:val="21"/>
        </w:rPr>
        <w:t>Natalie PHAHOLYOTHIN</w:t>
      </w:r>
    </w:p>
    <w:p w14:paraId="6DD1794F" w14:textId="77777777" w:rsidR="00561C20" w:rsidRPr="009E6C59" w:rsidRDefault="00561C20" w:rsidP="00561C20">
      <w:pPr>
        <w:spacing w:after="0" w:line="240" w:lineRule="auto"/>
        <w:rPr>
          <w:rFonts w:ascii="Calibri" w:hAnsi="Calibri"/>
          <w:sz w:val="21"/>
          <w:szCs w:val="21"/>
        </w:rPr>
      </w:pPr>
      <w:r>
        <w:rPr>
          <w:rFonts w:ascii="Calibri" w:hAnsi="Calibri"/>
          <w:noProof/>
          <w:sz w:val="21"/>
          <w:szCs w:val="21"/>
        </w:rPr>
        <w:t>Associate</w:t>
      </w:r>
      <w:r w:rsidRPr="009E6C59">
        <w:rPr>
          <w:rFonts w:ascii="Calibri" w:hAnsi="Calibri"/>
          <w:noProof/>
          <w:sz w:val="21"/>
          <w:szCs w:val="21"/>
        </w:rPr>
        <w:t xml:space="preserve"> Director</w:t>
      </w:r>
    </w:p>
    <w:p w14:paraId="1827ABE9" w14:textId="77777777" w:rsidR="00561C20" w:rsidRPr="009E6C59" w:rsidRDefault="00561C20" w:rsidP="00561C20">
      <w:pPr>
        <w:spacing w:after="0" w:line="240" w:lineRule="auto"/>
        <w:rPr>
          <w:rFonts w:ascii="Calibri" w:hAnsi="Calibri"/>
          <w:sz w:val="21"/>
          <w:szCs w:val="21"/>
        </w:rPr>
      </w:pPr>
      <w:r w:rsidRPr="009E6C59">
        <w:rPr>
          <w:rFonts w:ascii="Calibri" w:hAnsi="Calibri"/>
          <w:noProof/>
          <w:sz w:val="21"/>
          <w:szCs w:val="21"/>
        </w:rPr>
        <w:t>Asia Regional Office</w:t>
      </w:r>
    </w:p>
    <w:p w14:paraId="44FAC5D0" w14:textId="77777777" w:rsidR="00561C20" w:rsidRPr="009E6C59" w:rsidRDefault="00561C20" w:rsidP="00561C20">
      <w:pPr>
        <w:spacing w:after="0" w:line="240" w:lineRule="auto"/>
        <w:rPr>
          <w:rFonts w:ascii="Calibri" w:hAnsi="Calibri"/>
          <w:sz w:val="21"/>
          <w:szCs w:val="21"/>
        </w:rPr>
      </w:pPr>
      <w:r w:rsidRPr="009E6C59">
        <w:rPr>
          <w:rFonts w:ascii="Calibri" w:hAnsi="Calibri"/>
          <w:noProof/>
          <w:sz w:val="21"/>
          <w:szCs w:val="21"/>
        </w:rPr>
        <w:t>Rockefeller Foundation</w:t>
      </w:r>
    </w:p>
    <w:p w14:paraId="638390EE" w14:textId="77777777" w:rsidR="00561C20" w:rsidRDefault="00561C20" w:rsidP="00561C20">
      <w:pPr>
        <w:spacing w:after="0" w:line="240" w:lineRule="auto"/>
        <w:rPr>
          <w:rFonts w:ascii="Calibri" w:hAnsi="Calibri"/>
          <w:noProof/>
          <w:sz w:val="21"/>
          <w:szCs w:val="21"/>
        </w:rPr>
      </w:pPr>
      <w:r w:rsidRPr="009E6C59">
        <w:rPr>
          <w:rFonts w:ascii="Calibri" w:hAnsi="Calibri"/>
          <w:noProof/>
          <w:sz w:val="21"/>
          <w:szCs w:val="21"/>
        </w:rPr>
        <w:t>Thailand</w:t>
      </w:r>
      <w:r>
        <w:rPr>
          <w:rFonts w:ascii="Calibri" w:hAnsi="Calibri"/>
          <w:noProof/>
          <w:sz w:val="21"/>
          <w:szCs w:val="21"/>
        </w:rPr>
        <w:t xml:space="preserve"> </w:t>
      </w:r>
    </w:p>
    <w:p w14:paraId="495BE888" w14:textId="77777777" w:rsidR="00561C20" w:rsidRDefault="00561C20" w:rsidP="00561C20">
      <w:pPr>
        <w:spacing w:after="0" w:line="240" w:lineRule="auto"/>
        <w:rPr>
          <w:rFonts w:ascii="Calibri" w:hAnsi="Calibri"/>
          <w:noProof/>
          <w:sz w:val="21"/>
          <w:szCs w:val="21"/>
        </w:rPr>
      </w:pPr>
      <w:r>
        <w:rPr>
          <w:rFonts w:ascii="Calibri" w:hAnsi="Calibri"/>
          <w:noProof/>
          <w:sz w:val="21"/>
          <w:szCs w:val="21"/>
        </w:rPr>
        <w:t xml:space="preserve">Email: </w:t>
      </w:r>
      <w:hyperlink r:id="rId34" w:history="1">
        <w:r>
          <w:rPr>
            <w:rFonts w:ascii="Calibri" w:eastAsiaTheme="minorHAnsi" w:hAnsi="Calibri"/>
            <w:noProof/>
            <w:color w:val="0000FF"/>
            <w:sz w:val="21"/>
            <w:szCs w:val="21"/>
            <w:u w:val="single"/>
          </w:rPr>
          <w:t>Natalie@rockfound.org</w:t>
        </w:r>
      </w:hyperlink>
    </w:p>
    <w:p w14:paraId="65F47CB9" w14:textId="77777777" w:rsidR="00561C20" w:rsidRDefault="00561C20" w:rsidP="00561C20">
      <w:pPr>
        <w:spacing w:after="0" w:line="240" w:lineRule="auto"/>
        <w:rPr>
          <w:rFonts w:ascii="Calibri" w:eastAsiaTheme="minorHAnsi" w:hAnsi="Calibri"/>
          <w:b/>
          <w:bCs/>
          <w:noProof/>
          <w:sz w:val="21"/>
          <w:szCs w:val="21"/>
        </w:rPr>
      </w:pPr>
    </w:p>
    <w:p w14:paraId="6F61C4CF" w14:textId="77777777" w:rsidR="00561C20" w:rsidRDefault="00561C20" w:rsidP="00561C20">
      <w:pPr>
        <w:spacing w:after="0" w:line="240" w:lineRule="auto"/>
        <w:rPr>
          <w:rFonts w:ascii="Calibri" w:eastAsiaTheme="minorHAnsi" w:hAnsi="Calibri"/>
          <w:b/>
          <w:bCs/>
          <w:noProof/>
          <w:sz w:val="21"/>
          <w:szCs w:val="21"/>
        </w:rPr>
      </w:pPr>
    </w:p>
    <w:p w14:paraId="14C81FDB" w14:textId="77777777" w:rsidR="00561C20" w:rsidRDefault="00561C20" w:rsidP="00561C20">
      <w:pPr>
        <w:spacing w:after="0" w:line="240" w:lineRule="auto"/>
        <w:rPr>
          <w:rFonts w:ascii="Calibri" w:eastAsiaTheme="minorHAnsi" w:hAnsi="Calibri"/>
          <w:b/>
          <w:bCs/>
          <w:noProof/>
        </w:rPr>
      </w:pPr>
      <w:r>
        <w:rPr>
          <w:rFonts w:ascii="Calibri" w:eastAsiaTheme="minorHAnsi" w:hAnsi="Calibri"/>
          <w:b/>
          <w:bCs/>
          <w:noProof/>
        </w:rPr>
        <w:t>Private sector (to be filled)</w:t>
      </w:r>
    </w:p>
    <w:p w14:paraId="5C7AC257" w14:textId="77777777" w:rsidR="00561C20" w:rsidRDefault="00561C20" w:rsidP="00561C20">
      <w:pPr>
        <w:spacing w:after="0" w:line="240" w:lineRule="auto"/>
        <w:rPr>
          <w:rFonts w:ascii="Calibri" w:eastAsiaTheme="minorHAnsi" w:hAnsi="Calibri"/>
          <w:b/>
          <w:bCs/>
          <w:noProof/>
        </w:rPr>
      </w:pPr>
    </w:p>
    <w:p w14:paraId="6C7E5CC5" w14:textId="77777777" w:rsidR="00561C20" w:rsidRDefault="00561C20" w:rsidP="00561C20">
      <w:pPr>
        <w:spacing w:after="0" w:line="240" w:lineRule="auto"/>
        <w:rPr>
          <w:rFonts w:ascii="Calibri" w:eastAsiaTheme="minorHAnsi" w:hAnsi="Calibri"/>
          <w:b/>
          <w:bCs/>
          <w:noProof/>
        </w:rPr>
      </w:pPr>
    </w:p>
    <w:p w14:paraId="46B9D140" w14:textId="77777777" w:rsidR="00561C20" w:rsidRDefault="00561C20" w:rsidP="00561C20">
      <w:pPr>
        <w:spacing w:after="0" w:line="240" w:lineRule="auto"/>
        <w:rPr>
          <w:rFonts w:ascii="Calibri" w:eastAsiaTheme="minorHAnsi" w:hAnsi="Calibri"/>
          <w:b/>
          <w:bCs/>
          <w:noProof/>
        </w:rPr>
      </w:pPr>
      <w:r>
        <w:rPr>
          <w:rFonts w:ascii="Calibri" w:eastAsiaTheme="minorHAnsi" w:hAnsi="Calibri"/>
          <w:b/>
          <w:bCs/>
          <w:noProof/>
        </w:rPr>
        <w:br w:type="column"/>
      </w:r>
      <w:r>
        <w:rPr>
          <w:rFonts w:ascii="Calibri" w:eastAsiaTheme="minorHAnsi" w:hAnsi="Calibri"/>
          <w:b/>
          <w:bCs/>
          <w:noProof/>
        </w:rPr>
        <w:lastRenderedPageBreak/>
        <w:t>Multilateral organizations</w:t>
      </w:r>
    </w:p>
    <w:p w14:paraId="619D5C70" w14:textId="77777777" w:rsidR="00561C20" w:rsidRDefault="00561C20" w:rsidP="00561C20">
      <w:pPr>
        <w:spacing w:after="0" w:line="240" w:lineRule="auto"/>
        <w:rPr>
          <w:rFonts w:ascii="Calibri" w:eastAsiaTheme="minorHAnsi" w:hAnsi="Calibri"/>
          <w:b/>
          <w:bCs/>
          <w:noProof/>
          <w:sz w:val="21"/>
          <w:szCs w:val="21"/>
        </w:rPr>
      </w:pPr>
    </w:p>
    <w:p w14:paraId="6CF02CDF"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Ms Susan BROWN</w:t>
      </w:r>
    </w:p>
    <w:p w14:paraId="54F64E56"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Director, Public Policy Engagement</w:t>
      </w:r>
    </w:p>
    <w:p w14:paraId="082825AB"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GAVI Alliance</w:t>
      </w:r>
    </w:p>
    <w:p w14:paraId="0739BE3B"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Switzerland</w:t>
      </w:r>
    </w:p>
    <w:p w14:paraId="4D439E3F" w14:textId="77777777" w:rsidR="00561C20" w:rsidRDefault="00561C20" w:rsidP="00561C20">
      <w:pPr>
        <w:spacing w:after="0" w:line="240" w:lineRule="auto"/>
        <w:rPr>
          <w:rFonts w:ascii="Calibri" w:eastAsiaTheme="minorHAnsi" w:hAnsi="Calibri"/>
          <w:color w:val="0000FF"/>
          <w:sz w:val="21"/>
          <w:szCs w:val="21"/>
        </w:rPr>
      </w:pPr>
      <w:r w:rsidRPr="005163B2">
        <w:rPr>
          <w:rFonts w:ascii="Calibri" w:eastAsiaTheme="minorHAnsi" w:hAnsi="Calibri"/>
          <w:noProof/>
          <w:sz w:val="21"/>
          <w:szCs w:val="21"/>
        </w:rPr>
        <w:t xml:space="preserve">Email: </w:t>
      </w:r>
      <w:hyperlink r:id="rId35" w:history="1">
        <w:r w:rsidRPr="004A5E97">
          <w:rPr>
            <w:rFonts w:ascii="Calibri" w:eastAsiaTheme="minorHAnsi" w:hAnsi="Calibri"/>
            <w:color w:val="0000FF"/>
            <w:sz w:val="21"/>
            <w:szCs w:val="21"/>
            <w:u w:val="single"/>
          </w:rPr>
          <w:t>sbrown@gavi.org</w:t>
        </w:r>
      </w:hyperlink>
    </w:p>
    <w:p w14:paraId="361AB54C" w14:textId="77777777" w:rsidR="00561C20" w:rsidRDefault="00561C20" w:rsidP="00561C20">
      <w:pPr>
        <w:spacing w:after="0" w:line="240" w:lineRule="auto"/>
        <w:rPr>
          <w:rFonts w:ascii="Calibri" w:eastAsiaTheme="minorHAnsi" w:hAnsi="Calibri"/>
          <w:i/>
          <w:iCs/>
          <w:noProof/>
          <w:sz w:val="21"/>
          <w:szCs w:val="21"/>
        </w:rPr>
      </w:pPr>
      <w:r w:rsidRPr="000E1233">
        <w:rPr>
          <w:rFonts w:ascii="Calibri" w:eastAsiaTheme="minorHAnsi" w:hAnsi="Calibri"/>
          <w:i/>
          <w:iCs/>
          <w:noProof/>
          <w:sz w:val="21"/>
          <w:szCs w:val="21"/>
        </w:rPr>
        <w:t>Representing Dr</w:t>
      </w:r>
      <w:r>
        <w:rPr>
          <w:rFonts w:ascii="Calibri" w:eastAsiaTheme="minorHAnsi" w:hAnsi="Calibri"/>
          <w:i/>
          <w:iCs/>
          <w:noProof/>
          <w:sz w:val="21"/>
          <w:szCs w:val="21"/>
        </w:rPr>
        <w:t xml:space="preserve"> Hind Khatib-Othman</w:t>
      </w:r>
    </w:p>
    <w:p w14:paraId="39A9F95B" w14:textId="77777777" w:rsidR="00561C20" w:rsidRDefault="00561C20" w:rsidP="00561C20">
      <w:pPr>
        <w:spacing w:after="0" w:line="240" w:lineRule="auto"/>
        <w:rPr>
          <w:rFonts w:ascii="Calibri" w:eastAsiaTheme="minorHAnsi" w:hAnsi="Calibri"/>
          <w:i/>
          <w:iCs/>
          <w:noProof/>
          <w:sz w:val="21"/>
          <w:szCs w:val="21"/>
        </w:rPr>
      </w:pPr>
      <w:r>
        <w:rPr>
          <w:rFonts w:ascii="Calibri" w:eastAsiaTheme="minorHAnsi" w:hAnsi="Calibri"/>
          <w:i/>
          <w:iCs/>
          <w:noProof/>
          <w:sz w:val="21"/>
          <w:szCs w:val="21"/>
        </w:rPr>
        <w:t>Managing Director, GAVI Alliance</w:t>
      </w:r>
    </w:p>
    <w:p w14:paraId="48CFDC3E" w14:textId="77777777" w:rsidR="00561C20" w:rsidRDefault="00561C20" w:rsidP="00561C20">
      <w:pPr>
        <w:spacing w:after="0" w:line="240" w:lineRule="auto"/>
        <w:rPr>
          <w:rFonts w:ascii="Calibri" w:eastAsiaTheme="minorHAnsi" w:hAnsi="Calibri"/>
          <w:i/>
          <w:iCs/>
          <w:color w:val="0000FF"/>
          <w:sz w:val="21"/>
          <w:szCs w:val="21"/>
        </w:rPr>
      </w:pPr>
    </w:p>
    <w:p w14:paraId="69411B99"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Ms Frances</w:t>
      </w:r>
      <w:r>
        <w:rPr>
          <w:rFonts w:ascii="Calibri" w:eastAsiaTheme="minorHAnsi" w:hAnsi="Calibri"/>
          <w:noProof/>
          <w:sz w:val="21"/>
          <w:szCs w:val="21"/>
        </w:rPr>
        <w:t>c</w:t>
      </w:r>
      <w:r w:rsidRPr="00AC525F">
        <w:rPr>
          <w:rFonts w:ascii="Calibri" w:eastAsiaTheme="minorHAnsi" w:hAnsi="Calibri"/>
          <w:noProof/>
          <w:sz w:val="21"/>
          <w:szCs w:val="21"/>
        </w:rPr>
        <w:t>a COLOMBO</w:t>
      </w:r>
    </w:p>
    <w:p w14:paraId="01CCBE10" w14:textId="77777777" w:rsidR="00561C20" w:rsidRPr="009E6C59" w:rsidRDefault="00561C20" w:rsidP="00561C20">
      <w:pPr>
        <w:spacing w:after="0" w:line="240" w:lineRule="auto"/>
        <w:rPr>
          <w:rFonts w:ascii="Calibri" w:hAnsi="Calibri"/>
          <w:noProof/>
          <w:sz w:val="21"/>
          <w:szCs w:val="21"/>
        </w:rPr>
      </w:pPr>
      <w:r>
        <w:rPr>
          <w:rFonts w:ascii="Calibri" w:hAnsi="Calibri"/>
          <w:noProof/>
          <w:sz w:val="21"/>
          <w:szCs w:val="21"/>
        </w:rPr>
        <w:t>Head, Health Division</w:t>
      </w:r>
    </w:p>
    <w:p w14:paraId="26A41A7F" w14:textId="77777777" w:rsidR="00561C20" w:rsidRPr="009E6C59" w:rsidRDefault="00561C20" w:rsidP="00561C20">
      <w:pPr>
        <w:spacing w:after="0" w:line="240" w:lineRule="auto"/>
        <w:rPr>
          <w:rFonts w:ascii="Calibri" w:hAnsi="Calibri"/>
          <w:noProof/>
          <w:sz w:val="21"/>
          <w:szCs w:val="21"/>
        </w:rPr>
      </w:pPr>
      <w:r w:rsidRPr="009E6C59">
        <w:rPr>
          <w:rFonts w:ascii="Calibri" w:hAnsi="Calibri"/>
          <w:noProof/>
          <w:sz w:val="21"/>
          <w:szCs w:val="21"/>
        </w:rPr>
        <w:t xml:space="preserve">Organisation for Economic Cooperation and </w:t>
      </w:r>
    </w:p>
    <w:p w14:paraId="009933D7" w14:textId="77777777" w:rsidR="00561C20" w:rsidRPr="009E6C59" w:rsidRDefault="00561C20" w:rsidP="00561C20">
      <w:pPr>
        <w:spacing w:after="0" w:line="240" w:lineRule="auto"/>
        <w:rPr>
          <w:rFonts w:ascii="Calibri" w:hAnsi="Calibri"/>
          <w:noProof/>
          <w:sz w:val="21"/>
          <w:szCs w:val="21"/>
        </w:rPr>
      </w:pPr>
      <w:r w:rsidRPr="009E6C59">
        <w:rPr>
          <w:rFonts w:ascii="Calibri" w:hAnsi="Calibri"/>
          <w:noProof/>
          <w:sz w:val="21"/>
          <w:szCs w:val="21"/>
        </w:rPr>
        <w:t xml:space="preserve">   Development</w:t>
      </w:r>
    </w:p>
    <w:p w14:paraId="10665DFB" w14:textId="77777777" w:rsidR="00561C20" w:rsidRPr="009E6C59" w:rsidRDefault="00561C20" w:rsidP="00561C20">
      <w:pPr>
        <w:spacing w:after="0" w:line="240" w:lineRule="auto"/>
        <w:rPr>
          <w:rFonts w:ascii="Calibri" w:hAnsi="Calibri"/>
          <w:noProof/>
          <w:sz w:val="21"/>
          <w:szCs w:val="21"/>
        </w:rPr>
      </w:pPr>
      <w:r w:rsidRPr="009E6C59">
        <w:rPr>
          <w:rFonts w:ascii="Calibri" w:hAnsi="Calibri"/>
          <w:noProof/>
          <w:sz w:val="21"/>
          <w:szCs w:val="21"/>
        </w:rPr>
        <w:t>France</w:t>
      </w:r>
    </w:p>
    <w:p w14:paraId="4230135E" w14:textId="77777777" w:rsidR="00561C20" w:rsidRDefault="00561C20" w:rsidP="00561C20">
      <w:pPr>
        <w:spacing w:after="0" w:line="240" w:lineRule="auto"/>
        <w:rPr>
          <w:rFonts w:ascii="Calibri" w:eastAsiaTheme="minorHAnsi" w:hAnsi="Calibri"/>
          <w:color w:val="0000FF"/>
          <w:sz w:val="21"/>
          <w:szCs w:val="21"/>
          <w:u w:val="single"/>
        </w:rPr>
      </w:pPr>
      <w:r w:rsidRPr="009E6C59">
        <w:rPr>
          <w:rFonts w:ascii="Calibri" w:eastAsiaTheme="minorHAnsi" w:hAnsi="Calibri"/>
          <w:sz w:val="21"/>
          <w:szCs w:val="21"/>
        </w:rPr>
        <w:t xml:space="preserve">Email: </w:t>
      </w:r>
      <w:hyperlink r:id="rId36" w:history="1">
        <w:r w:rsidRPr="004A5E97">
          <w:rPr>
            <w:rFonts w:ascii="Calibri" w:hAnsi="Calibri"/>
            <w:color w:val="0000FF"/>
            <w:sz w:val="21"/>
            <w:szCs w:val="21"/>
            <w:u w:val="single"/>
          </w:rPr>
          <w:t>francesca.colombo@oecd.org</w:t>
        </w:r>
      </w:hyperlink>
    </w:p>
    <w:p w14:paraId="4963D06E" w14:textId="77777777" w:rsidR="00561C20" w:rsidRDefault="00561C20" w:rsidP="00561C20">
      <w:pPr>
        <w:spacing w:after="0" w:line="240" w:lineRule="auto"/>
        <w:rPr>
          <w:rFonts w:ascii="Calibri" w:eastAsiaTheme="minorHAnsi" w:hAnsi="Calibri"/>
          <w:i/>
          <w:iCs/>
          <w:color w:val="0000FF"/>
          <w:sz w:val="21"/>
          <w:szCs w:val="21"/>
        </w:rPr>
      </w:pPr>
    </w:p>
    <w:p w14:paraId="153FF4DD"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Dr David HIPGRAVE</w:t>
      </w:r>
    </w:p>
    <w:p w14:paraId="51A18126"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Senior Health Specialist, Unit Chief, HSS</w:t>
      </w:r>
    </w:p>
    <w:p w14:paraId="3BE477DB"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noProof/>
          <w:sz w:val="21"/>
          <w:szCs w:val="21"/>
        </w:rPr>
        <w:t>United Nations Children’s Fund (UNICEF)</w:t>
      </w:r>
    </w:p>
    <w:p w14:paraId="46D6D95C"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noProof/>
          <w:sz w:val="21"/>
          <w:szCs w:val="21"/>
        </w:rPr>
        <w:t>United States of America</w:t>
      </w:r>
    </w:p>
    <w:p w14:paraId="3B5D7F3B" w14:textId="77777777" w:rsidR="00561C20" w:rsidRPr="000E1233" w:rsidRDefault="00561C20" w:rsidP="00561C20">
      <w:pPr>
        <w:spacing w:after="0" w:line="240" w:lineRule="auto"/>
        <w:rPr>
          <w:rFonts w:ascii="Calibri" w:eastAsiaTheme="minorHAnsi" w:hAnsi="Calibri"/>
          <w:noProof/>
          <w:color w:val="0000FF"/>
          <w:sz w:val="21"/>
          <w:szCs w:val="21"/>
          <w:u w:val="single"/>
        </w:rPr>
      </w:pPr>
      <w:r w:rsidRPr="000E1233">
        <w:rPr>
          <w:rFonts w:ascii="Calibri" w:eastAsiaTheme="minorHAnsi" w:hAnsi="Calibri"/>
          <w:sz w:val="21"/>
          <w:szCs w:val="21"/>
        </w:rPr>
        <w:t xml:space="preserve">Email: </w:t>
      </w:r>
      <w:hyperlink r:id="rId37" w:history="1">
        <w:r w:rsidRPr="000E1233">
          <w:rPr>
            <w:rFonts w:ascii="Calibri" w:eastAsiaTheme="minorHAnsi" w:hAnsi="Calibri"/>
            <w:noProof/>
            <w:color w:val="0000FF"/>
            <w:sz w:val="21"/>
            <w:szCs w:val="21"/>
            <w:u w:val="single"/>
          </w:rPr>
          <w:t>dhipgrave@unicef.org</w:t>
        </w:r>
      </w:hyperlink>
    </w:p>
    <w:p w14:paraId="0CE6C7FD" w14:textId="77777777" w:rsidR="00561C20" w:rsidRPr="000E1233" w:rsidRDefault="00561C20" w:rsidP="00561C20">
      <w:pPr>
        <w:spacing w:after="0" w:line="240" w:lineRule="auto"/>
        <w:rPr>
          <w:rFonts w:ascii="Calibri" w:eastAsiaTheme="minorHAnsi" w:hAnsi="Calibri"/>
          <w:i/>
          <w:iCs/>
          <w:noProof/>
          <w:sz w:val="21"/>
          <w:szCs w:val="21"/>
        </w:rPr>
      </w:pPr>
      <w:r w:rsidRPr="000E1233">
        <w:rPr>
          <w:rFonts w:ascii="Calibri" w:eastAsiaTheme="minorHAnsi" w:hAnsi="Calibri"/>
          <w:i/>
          <w:iCs/>
          <w:noProof/>
          <w:sz w:val="21"/>
          <w:szCs w:val="21"/>
        </w:rPr>
        <w:t>Representing Dr Stefan Peterson</w:t>
      </w:r>
    </w:p>
    <w:p w14:paraId="0C92E850" w14:textId="77777777" w:rsidR="00561C20" w:rsidRPr="000E1233" w:rsidRDefault="00561C20" w:rsidP="00561C20">
      <w:pPr>
        <w:spacing w:after="0" w:line="240" w:lineRule="auto"/>
        <w:rPr>
          <w:rFonts w:ascii="Calibri" w:eastAsiaTheme="minorHAnsi" w:hAnsi="Calibri"/>
          <w:i/>
          <w:iCs/>
          <w:noProof/>
          <w:sz w:val="21"/>
          <w:szCs w:val="21"/>
        </w:rPr>
      </w:pPr>
      <w:r w:rsidRPr="000E1233">
        <w:rPr>
          <w:rFonts w:ascii="Calibri" w:eastAsiaTheme="minorHAnsi" w:hAnsi="Calibri"/>
          <w:i/>
          <w:iCs/>
          <w:noProof/>
          <w:sz w:val="21"/>
          <w:szCs w:val="21"/>
        </w:rPr>
        <w:t>Chief Health Section</w:t>
      </w:r>
    </w:p>
    <w:p w14:paraId="7AE70FC3" w14:textId="77777777" w:rsidR="00561C20" w:rsidRDefault="00561C20" w:rsidP="00561C20">
      <w:pPr>
        <w:spacing w:after="0" w:line="240" w:lineRule="auto"/>
        <w:rPr>
          <w:rFonts w:ascii="Calibri" w:eastAsiaTheme="minorHAnsi" w:hAnsi="Calibri"/>
          <w:i/>
          <w:iCs/>
          <w:noProof/>
          <w:sz w:val="21"/>
          <w:szCs w:val="21"/>
        </w:rPr>
      </w:pPr>
      <w:r w:rsidRPr="000E1233">
        <w:rPr>
          <w:rFonts w:ascii="Calibri" w:eastAsiaTheme="minorHAnsi" w:hAnsi="Calibri"/>
          <w:i/>
          <w:iCs/>
          <w:noProof/>
          <w:sz w:val="21"/>
          <w:szCs w:val="21"/>
        </w:rPr>
        <w:t>United Nations Children’s Fund (UNICEF), USA</w:t>
      </w:r>
    </w:p>
    <w:p w14:paraId="0D54AFB8" w14:textId="77777777" w:rsidR="00561C20" w:rsidRDefault="00561C20" w:rsidP="00561C20">
      <w:pPr>
        <w:spacing w:after="0" w:line="240" w:lineRule="auto"/>
        <w:rPr>
          <w:rFonts w:ascii="Calibri" w:eastAsiaTheme="minorHAnsi" w:hAnsi="Calibri"/>
          <w:b/>
          <w:bCs/>
          <w:noProof/>
          <w:sz w:val="21"/>
          <w:szCs w:val="21"/>
        </w:rPr>
      </w:pPr>
    </w:p>
    <w:p w14:paraId="04E5CD56" w14:textId="77777777" w:rsidR="00561C20" w:rsidRDefault="00561C20" w:rsidP="00561C20">
      <w:pPr>
        <w:spacing w:after="0" w:line="240" w:lineRule="auto"/>
        <w:rPr>
          <w:rFonts w:ascii="Calibri" w:eastAsiaTheme="minorHAnsi" w:hAnsi="Calibri"/>
          <w:i/>
          <w:iCs/>
          <w:color w:val="0000FF"/>
          <w:sz w:val="21"/>
          <w:szCs w:val="21"/>
        </w:rPr>
      </w:pPr>
    </w:p>
    <w:p w14:paraId="7F030526" w14:textId="77777777" w:rsidR="00561C20" w:rsidRDefault="00561C20" w:rsidP="00561C20">
      <w:pPr>
        <w:spacing w:after="0" w:line="240" w:lineRule="auto"/>
        <w:rPr>
          <w:rFonts w:ascii="Calibri" w:eastAsiaTheme="minorHAnsi" w:hAnsi="Calibri"/>
          <w:b/>
          <w:bCs/>
          <w:noProof/>
        </w:rPr>
      </w:pPr>
      <w:r>
        <w:rPr>
          <w:rFonts w:ascii="Calibri" w:eastAsiaTheme="minorHAnsi" w:hAnsi="Calibri"/>
          <w:b/>
          <w:bCs/>
          <w:noProof/>
        </w:rPr>
        <w:t>World Bank</w:t>
      </w:r>
    </w:p>
    <w:p w14:paraId="31E989C0" w14:textId="77777777" w:rsidR="00561C20" w:rsidRPr="00D34157" w:rsidRDefault="00561C20" w:rsidP="00561C20">
      <w:pPr>
        <w:spacing w:after="0" w:line="240" w:lineRule="auto"/>
        <w:rPr>
          <w:rFonts w:ascii="Calibri" w:eastAsiaTheme="minorHAnsi" w:hAnsi="Calibri"/>
          <w:i/>
          <w:iCs/>
          <w:color w:val="0000FF"/>
          <w:sz w:val="21"/>
          <w:szCs w:val="21"/>
        </w:rPr>
      </w:pPr>
    </w:p>
    <w:p w14:paraId="675669D5" w14:textId="77777777" w:rsidR="00561C20" w:rsidRPr="00AC525F" w:rsidRDefault="00561C20" w:rsidP="00561C20">
      <w:pPr>
        <w:spacing w:after="0" w:line="240" w:lineRule="auto"/>
        <w:rPr>
          <w:rFonts w:ascii="Calibri" w:eastAsiaTheme="minorHAnsi" w:hAnsi="Calibri"/>
          <w:color w:val="FF0000"/>
          <w:sz w:val="21"/>
          <w:szCs w:val="21"/>
        </w:rPr>
      </w:pPr>
      <w:r w:rsidRPr="00AC525F">
        <w:rPr>
          <w:rFonts w:ascii="Calibri" w:eastAsiaTheme="minorHAnsi" w:hAnsi="Calibri"/>
          <w:noProof/>
          <w:sz w:val="21"/>
          <w:szCs w:val="21"/>
        </w:rPr>
        <w:t>Dr</w:t>
      </w:r>
      <w:r w:rsidRPr="00AC525F">
        <w:rPr>
          <w:rFonts w:ascii="Calibri" w:eastAsiaTheme="minorHAnsi" w:hAnsi="Calibri"/>
          <w:sz w:val="21"/>
          <w:szCs w:val="21"/>
        </w:rPr>
        <w:t xml:space="preserve"> Timothy EVANS </w:t>
      </w:r>
    </w:p>
    <w:p w14:paraId="7926FD79"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sz w:val="21"/>
          <w:szCs w:val="21"/>
        </w:rPr>
        <w:t>Senior Director</w:t>
      </w:r>
    </w:p>
    <w:p w14:paraId="67D6F6C7"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sz w:val="21"/>
          <w:szCs w:val="21"/>
        </w:rPr>
        <w:t>Health, Nutrition and Population Global Practice</w:t>
      </w:r>
    </w:p>
    <w:p w14:paraId="3CC618D2"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World Bank</w:t>
      </w:r>
    </w:p>
    <w:p w14:paraId="16B2F2AE"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noProof/>
          <w:sz w:val="21"/>
          <w:szCs w:val="21"/>
        </w:rPr>
        <w:t>United States of America</w:t>
      </w:r>
    </w:p>
    <w:p w14:paraId="6A14AE23" w14:textId="77777777" w:rsidR="00561C20" w:rsidRPr="000E1233" w:rsidRDefault="00561C20" w:rsidP="00561C20">
      <w:pPr>
        <w:spacing w:after="0" w:line="240" w:lineRule="auto"/>
        <w:rPr>
          <w:rFonts w:ascii="Calibri" w:eastAsiaTheme="minorHAnsi" w:hAnsi="Calibri"/>
          <w:sz w:val="21"/>
          <w:szCs w:val="21"/>
        </w:rPr>
      </w:pPr>
      <w:r w:rsidRPr="000E1233">
        <w:rPr>
          <w:rFonts w:ascii="Calibri" w:eastAsiaTheme="minorHAnsi" w:hAnsi="Calibri"/>
          <w:sz w:val="21"/>
          <w:szCs w:val="21"/>
        </w:rPr>
        <w:t xml:space="preserve">Email: </w:t>
      </w:r>
      <w:hyperlink r:id="rId38" w:history="1">
        <w:r w:rsidRPr="000E1233">
          <w:rPr>
            <w:rFonts w:ascii="Calibri" w:eastAsiaTheme="minorHAnsi" w:hAnsi="Calibri"/>
            <w:color w:val="0000FF"/>
            <w:sz w:val="21"/>
            <w:szCs w:val="21"/>
            <w:u w:val="single"/>
          </w:rPr>
          <w:t>tgevans@worldbank.org</w:t>
        </w:r>
      </w:hyperlink>
      <w:r w:rsidRPr="000E1233">
        <w:rPr>
          <w:rFonts w:ascii="Calibri" w:eastAsiaTheme="minorHAnsi" w:hAnsi="Calibri"/>
          <w:sz w:val="21"/>
          <w:szCs w:val="21"/>
        </w:rPr>
        <w:t xml:space="preserve"> </w:t>
      </w:r>
    </w:p>
    <w:p w14:paraId="36696602" w14:textId="77777777" w:rsidR="00561C20" w:rsidRDefault="00561C20" w:rsidP="00561C20">
      <w:pPr>
        <w:spacing w:after="0" w:line="240" w:lineRule="auto"/>
        <w:rPr>
          <w:rFonts w:ascii="Calibri" w:eastAsiaTheme="minorHAnsi" w:hAnsi="Calibri"/>
          <w:sz w:val="21"/>
          <w:szCs w:val="21"/>
        </w:rPr>
      </w:pPr>
    </w:p>
    <w:p w14:paraId="047B26C8" w14:textId="77777777" w:rsidR="00561C20" w:rsidRPr="000E1233" w:rsidRDefault="00561C20" w:rsidP="00561C20">
      <w:pPr>
        <w:spacing w:after="0" w:line="240" w:lineRule="auto"/>
        <w:rPr>
          <w:rFonts w:ascii="Calibri" w:eastAsiaTheme="minorHAnsi" w:hAnsi="Calibri"/>
          <w:sz w:val="21"/>
          <w:szCs w:val="21"/>
        </w:rPr>
      </w:pPr>
    </w:p>
    <w:p w14:paraId="038B8826" w14:textId="77777777" w:rsidR="00561C20" w:rsidRDefault="00561C20" w:rsidP="00561C20">
      <w:pPr>
        <w:spacing w:after="0" w:line="240" w:lineRule="auto"/>
        <w:rPr>
          <w:rFonts w:ascii="Calibri" w:eastAsiaTheme="minorHAnsi" w:hAnsi="Calibri"/>
          <w:b/>
          <w:bCs/>
          <w:noProof/>
        </w:rPr>
      </w:pPr>
      <w:r>
        <w:rPr>
          <w:rFonts w:ascii="Calibri" w:eastAsiaTheme="minorHAnsi" w:hAnsi="Calibri"/>
          <w:b/>
          <w:bCs/>
          <w:noProof/>
        </w:rPr>
        <w:t>World Health Organization</w:t>
      </w:r>
    </w:p>
    <w:p w14:paraId="1AF2C3D8" w14:textId="77777777" w:rsidR="00561C20" w:rsidRDefault="00561C20" w:rsidP="00561C20">
      <w:pPr>
        <w:spacing w:after="0" w:line="240" w:lineRule="auto"/>
        <w:rPr>
          <w:rFonts w:ascii="Calibri" w:eastAsiaTheme="minorHAnsi" w:hAnsi="Calibri"/>
          <w:b/>
          <w:bCs/>
          <w:noProof/>
        </w:rPr>
      </w:pPr>
    </w:p>
    <w:p w14:paraId="6E4FE51F"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Dr Marie-Paule KIENY</w:t>
      </w:r>
    </w:p>
    <w:p w14:paraId="0A15C42F" w14:textId="77777777" w:rsidR="00561C20" w:rsidRPr="000E1233"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Assistant Director General</w:t>
      </w:r>
    </w:p>
    <w:p w14:paraId="00140489"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 xml:space="preserve">Health </w:t>
      </w:r>
      <w:r>
        <w:rPr>
          <w:rFonts w:ascii="Calibri" w:eastAsiaTheme="minorHAnsi" w:hAnsi="Calibri"/>
          <w:noProof/>
          <w:sz w:val="21"/>
          <w:szCs w:val="21"/>
        </w:rPr>
        <w:t>Systems and Innovation</w:t>
      </w:r>
    </w:p>
    <w:p w14:paraId="1AFEBDDC"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World Health Organization</w:t>
      </w:r>
    </w:p>
    <w:p w14:paraId="39C65C58"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Switzerland</w:t>
      </w:r>
    </w:p>
    <w:p w14:paraId="09D15EA9" w14:textId="77777777" w:rsidR="00561C20" w:rsidRDefault="00561C20" w:rsidP="00561C20">
      <w:pPr>
        <w:spacing w:after="0" w:line="240" w:lineRule="auto"/>
        <w:rPr>
          <w:rFonts w:ascii="Calibri" w:hAnsi="Calibri"/>
          <w:color w:val="0000FF"/>
        </w:rPr>
      </w:pPr>
      <w:r w:rsidRPr="000E1233">
        <w:rPr>
          <w:rFonts w:ascii="Calibri" w:eastAsiaTheme="minorHAnsi" w:hAnsi="Calibri"/>
          <w:noProof/>
          <w:sz w:val="21"/>
          <w:szCs w:val="21"/>
        </w:rPr>
        <w:t xml:space="preserve">Email: </w:t>
      </w:r>
      <w:hyperlink r:id="rId39" w:history="1">
        <w:r w:rsidRPr="00AF2B1A">
          <w:rPr>
            <w:rFonts w:ascii="Calibri" w:hAnsi="Calibri"/>
            <w:color w:val="0000FF"/>
            <w:u w:val="single"/>
          </w:rPr>
          <w:t>kienym@who.int</w:t>
        </w:r>
      </w:hyperlink>
    </w:p>
    <w:p w14:paraId="40291FD5" w14:textId="77777777" w:rsidR="00561C20" w:rsidRDefault="00561C20" w:rsidP="00561C20">
      <w:pPr>
        <w:spacing w:after="0" w:line="240" w:lineRule="auto"/>
        <w:rPr>
          <w:rFonts w:ascii="Calibri" w:eastAsiaTheme="minorHAnsi" w:hAnsi="Calibri"/>
          <w:b/>
          <w:bCs/>
          <w:noProof/>
        </w:rPr>
      </w:pPr>
    </w:p>
    <w:p w14:paraId="04B70F31" w14:textId="77777777" w:rsidR="00561C20" w:rsidRDefault="00561C20" w:rsidP="00561C20">
      <w:pPr>
        <w:spacing w:after="0" w:line="240" w:lineRule="auto"/>
        <w:rPr>
          <w:rFonts w:ascii="Calibri" w:eastAsiaTheme="minorHAnsi" w:hAnsi="Calibri"/>
          <w:b/>
          <w:bCs/>
          <w:noProof/>
        </w:rPr>
      </w:pPr>
    </w:p>
    <w:p w14:paraId="7DCE71FC" w14:textId="77777777" w:rsidR="00561C20" w:rsidRDefault="00561C20" w:rsidP="00561C20">
      <w:pPr>
        <w:spacing w:after="0" w:line="240" w:lineRule="auto"/>
        <w:rPr>
          <w:rFonts w:ascii="Calibri" w:eastAsiaTheme="minorHAnsi" w:hAnsi="Calibri"/>
          <w:b/>
          <w:bCs/>
          <w:noProof/>
        </w:rPr>
      </w:pPr>
      <w:r>
        <w:rPr>
          <w:rFonts w:ascii="Calibri" w:eastAsiaTheme="minorHAnsi" w:hAnsi="Calibri"/>
          <w:b/>
          <w:bCs/>
          <w:noProof/>
        </w:rPr>
        <w:br w:type="page"/>
      </w:r>
    </w:p>
    <w:p w14:paraId="73F7D0AC" w14:textId="77777777" w:rsidR="00561C20" w:rsidRDefault="00561C20" w:rsidP="00561C20">
      <w:pPr>
        <w:spacing w:after="0" w:line="240" w:lineRule="auto"/>
        <w:rPr>
          <w:rFonts w:ascii="Calibri" w:eastAsiaTheme="minorHAnsi" w:hAnsi="Calibri"/>
          <w:b/>
          <w:bCs/>
          <w:noProof/>
        </w:rPr>
      </w:pPr>
      <w:r>
        <w:rPr>
          <w:rFonts w:ascii="Calibri" w:eastAsiaTheme="minorHAnsi" w:hAnsi="Calibri"/>
          <w:b/>
          <w:bCs/>
          <w:noProof/>
        </w:rPr>
        <w:lastRenderedPageBreak/>
        <w:t>Observers</w:t>
      </w:r>
    </w:p>
    <w:p w14:paraId="050D47B4" w14:textId="77777777" w:rsidR="00561C20" w:rsidRDefault="00561C20" w:rsidP="00561C20">
      <w:pPr>
        <w:spacing w:after="0" w:line="240" w:lineRule="auto"/>
        <w:rPr>
          <w:rFonts w:ascii="Calibri" w:eastAsiaTheme="minorHAnsi" w:hAnsi="Calibri"/>
          <w:b/>
          <w:bCs/>
          <w:noProof/>
        </w:rPr>
      </w:pPr>
    </w:p>
    <w:p w14:paraId="6984898C" w14:textId="77777777" w:rsidR="00561C20"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Dr Jacques MADER</w:t>
      </w:r>
    </w:p>
    <w:p w14:paraId="1C9DB2CD" w14:textId="77777777" w:rsidR="00561C20" w:rsidRPr="00AC525F"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On behalf of P4H</w:t>
      </w:r>
    </w:p>
    <w:p w14:paraId="68E12E5F"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Head of Global Health</w:t>
      </w:r>
    </w:p>
    <w:p w14:paraId="21BCF2CB"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Ministry of Foreign Affairs</w:t>
      </w:r>
    </w:p>
    <w:p w14:paraId="68BB0805"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Department of Global Cooperation</w:t>
      </w:r>
    </w:p>
    <w:p w14:paraId="6A2FA372"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Switzerland</w:t>
      </w:r>
    </w:p>
    <w:p w14:paraId="409E4161"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 xml:space="preserve">Email: </w:t>
      </w:r>
      <w:hyperlink r:id="rId40" w:history="1">
        <w:r>
          <w:rPr>
            <w:rFonts w:ascii="Calibri" w:hAnsi="Calibri"/>
            <w:color w:val="0000FF"/>
            <w:u w:val="single"/>
          </w:rPr>
          <w:t>Jacques.mader</w:t>
        </w:r>
        <w:r w:rsidRPr="00AF2B1A">
          <w:rPr>
            <w:rFonts w:ascii="Calibri" w:hAnsi="Calibri"/>
            <w:color w:val="0000FF"/>
            <w:u w:val="single"/>
          </w:rPr>
          <w:t>@</w:t>
        </w:r>
        <w:r>
          <w:rPr>
            <w:rFonts w:ascii="Calibri" w:hAnsi="Calibri"/>
            <w:color w:val="0000FF"/>
            <w:u w:val="single"/>
          </w:rPr>
          <w:t>eda.admin.ch</w:t>
        </w:r>
      </w:hyperlink>
    </w:p>
    <w:p w14:paraId="123EEE79" w14:textId="77777777" w:rsidR="00561C20" w:rsidRPr="004D601B" w:rsidRDefault="00561C20" w:rsidP="00561C20">
      <w:pPr>
        <w:spacing w:after="0" w:line="240" w:lineRule="auto"/>
        <w:rPr>
          <w:rFonts w:ascii="Calibri" w:eastAsiaTheme="minorHAnsi" w:hAnsi="Calibri"/>
          <w:noProof/>
          <w:sz w:val="21"/>
          <w:szCs w:val="21"/>
        </w:rPr>
      </w:pPr>
    </w:p>
    <w:p w14:paraId="134F4F55" w14:textId="77777777" w:rsidR="00561C20"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Dr Alastair ROBB</w:t>
      </w:r>
    </w:p>
    <w:p w14:paraId="64A32C45" w14:textId="77777777" w:rsidR="00561C20" w:rsidRPr="00AC525F"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On behalf of Health Data Collaborative</w:t>
      </w:r>
    </w:p>
    <w:p w14:paraId="62E63C57" w14:textId="77777777" w:rsidR="00561C20" w:rsidRPr="000E1233"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Senior Technical Officer</w:t>
      </w:r>
    </w:p>
    <w:p w14:paraId="35A5B750" w14:textId="77777777" w:rsidR="00561C20" w:rsidRPr="000E1233"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Information, Evidence and Research</w:t>
      </w:r>
    </w:p>
    <w:p w14:paraId="31764C82"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World Health Organization</w:t>
      </w:r>
    </w:p>
    <w:p w14:paraId="2261E5E7"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Switzerland</w:t>
      </w:r>
    </w:p>
    <w:p w14:paraId="20BD9E1F" w14:textId="77777777" w:rsidR="00561C20" w:rsidRDefault="00561C20" w:rsidP="00561C20">
      <w:pPr>
        <w:spacing w:after="0" w:line="240" w:lineRule="auto"/>
        <w:rPr>
          <w:rFonts w:ascii="Calibri" w:hAnsi="Calibri"/>
          <w:color w:val="0000FF"/>
        </w:rPr>
      </w:pPr>
      <w:r w:rsidRPr="000E1233">
        <w:rPr>
          <w:rFonts w:ascii="Calibri" w:eastAsiaTheme="minorHAnsi" w:hAnsi="Calibri"/>
          <w:noProof/>
          <w:sz w:val="21"/>
          <w:szCs w:val="21"/>
        </w:rPr>
        <w:t xml:space="preserve">Email: </w:t>
      </w:r>
      <w:hyperlink r:id="rId41" w:history="1">
        <w:r w:rsidRPr="001F177B">
          <w:rPr>
            <w:rFonts w:ascii="Calibri" w:hAnsi="Calibri"/>
            <w:color w:val="0000FF"/>
            <w:u w:val="single"/>
          </w:rPr>
          <w:t>robba@who.int</w:t>
        </w:r>
      </w:hyperlink>
    </w:p>
    <w:p w14:paraId="2567BE84" w14:textId="77777777" w:rsidR="00561C20" w:rsidRDefault="00561C20" w:rsidP="00561C20">
      <w:pPr>
        <w:spacing w:after="0" w:line="240" w:lineRule="auto"/>
        <w:rPr>
          <w:rFonts w:ascii="Calibri" w:hAnsi="Calibri"/>
          <w:noProof/>
          <w:sz w:val="21"/>
          <w:szCs w:val="21"/>
        </w:rPr>
      </w:pPr>
    </w:p>
    <w:p w14:paraId="18048AB9" w14:textId="77777777" w:rsidR="00561C20" w:rsidRDefault="00561C20" w:rsidP="00561C20">
      <w:pPr>
        <w:spacing w:after="0" w:line="240" w:lineRule="auto"/>
        <w:rPr>
          <w:rFonts w:ascii="Calibri" w:hAnsi="Calibri"/>
          <w:noProof/>
          <w:sz w:val="21"/>
          <w:szCs w:val="21"/>
        </w:rPr>
      </w:pPr>
      <w:r w:rsidRPr="00AC525F">
        <w:rPr>
          <w:rFonts w:ascii="Calibri" w:hAnsi="Calibri"/>
          <w:noProof/>
          <w:sz w:val="21"/>
          <w:szCs w:val="21"/>
        </w:rPr>
        <w:t>Mrs</w:t>
      </w:r>
      <w:r w:rsidRPr="00AC525F">
        <w:rPr>
          <w:rFonts w:ascii="Calibri" w:hAnsi="Calibri"/>
          <w:sz w:val="21"/>
          <w:szCs w:val="21"/>
        </w:rPr>
        <w:t xml:space="preserve"> </w:t>
      </w:r>
      <w:r w:rsidRPr="00AC525F">
        <w:rPr>
          <w:rFonts w:ascii="Calibri" w:hAnsi="Calibri"/>
          <w:noProof/>
          <w:sz w:val="21"/>
          <w:szCs w:val="21"/>
        </w:rPr>
        <w:t xml:space="preserve">Kristina </w:t>
      </w:r>
      <w:r w:rsidRPr="00AC525F">
        <w:rPr>
          <w:rFonts w:ascii="Calibri" w:hAnsi="Calibri"/>
          <w:caps/>
          <w:noProof/>
          <w:sz w:val="21"/>
          <w:szCs w:val="21"/>
        </w:rPr>
        <w:t>Yarrow</w:t>
      </w:r>
      <w:r>
        <w:rPr>
          <w:rFonts w:ascii="Calibri" w:hAnsi="Calibri"/>
          <w:caps/>
          <w:noProof/>
          <w:sz w:val="21"/>
          <w:szCs w:val="21"/>
        </w:rPr>
        <w:t xml:space="preserve"> </w:t>
      </w:r>
      <w:r>
        <w:rPr>
          <w:rFonts w:ascii="Calibri" w:hAnsi="Calibri"/>
          <w:noProof/>
          <w:sz w:val="21"/>
          <w:szCs w:val="21"/>
        </w:rPr>
        <w:t>(joined by Webex)</w:t>
      </w:r>
    </w:p>
    <w:p w14:paraId="014A9A9A" w14:textId="77777777" w:rsidR="00561C20" w:rsidRPr="008F0AEF" w:rsidRDefault="00561C20" w:rsidP="00561C20">
      <w:pPr>
        <w:spacing w:after="0" w:line="240" w:lineRule="auto"/>
        <w:rPr>
          <w:rFonts w:ascii="Calibri" w:hAnsi="Calibri"/>
          <w:sz w:val="21"/>
          <w:szCs w:val="21"/>
        </w:rPr>
      </w:pPr>
      <w:r>
        <w:rPr>
          <w:rFonts w:ascii="Calibri" w:hAnsi="Calibri"/>
          <w:noProof/>
          <w:sz w:val="21"/>
          <w:szCs w:val="21"/>
        </w:rPr>
        <w:t>On behalf of private sector constituency</w:t>
      </w:r>
    </w:p>
    <w:p w14:paraId="2619ACAF" w14:textId="77777777" w:rsidR="00561C20" w:rsidRPr="00B52EFD" w:rsidRDefault="00561C20" w:rsidP="00561C20">
      <w:pPr>
        <w:spacing w:after="0" w:line="240" w:lineRule="auto"/>
        <w:rPr>
          <w:rFonts w:ascii="Calibri" w:hAnsi="Calibri"/>
          <w:noProof/>
          <w:sz w:val="21"/>
          <w:szCs w:val="21"/>
        </w:rPr>
      </w:pPr>
      <w:r w:rsidRPr="00B52EFD">
        <w:rPr>
          <w:rFonts w:ascii="Calibri" w:hAnsi="Calibri"/>
          <w:noProof/>
          <w:sz w:val="21"/>
          <w:szCs w:val="21"/>
        </w:rPr>
        <w:t>Director, Policy and Strategy, Global Health</w:t>
      </w:r>
    </w:p>
    <w:p w14:paraId="42028BE5" w14:textId="77777777" w:rsidR="00561C20" w:rsidRPr="00B52EFD" w:rsidRDefault="00561C20" w:rsidP="00561C20">
      <w:pPr>
        <w:spacing w:after="0" w:line="240" w:lineRule="auto"/>
        <w:rPr>
          <w:rFonts w:ascii="Calibri" w:hAnsi="Calibri"/>
          <w:sz w:val="21"/>
          <w:szCs w:val="21"/>
        </w:rPr>
      </w:pPr>
      <w:r w:rsidRPr="00B52EFD">
        <w:rPr>
          <w:rFonts w:ascii="Calibri" w:hAnsi="Calibri"/>
          <w:noProof/>
          <w:sz w:val="21"/>
          <w:szCs w:val="21"/>
        </w:rPr>
        <w:t>United Nations Foundation</w:t>
      </w:r>
    </w:p>
    <w:p w14:paraId="76BD98C2" w14:textId="77777777" w:rsidR="00561C20" w:rsidRPr="00B52EFD" w:rsidRDefault="00561C20" w:rsidP="00561C20">
      <w:pPr>
        <w:spacing w:after="0" w:line="240" w:lineRule="auto"/>
        <w:rPr>
          <w:rFonts w:ascii="Calibri" w:hAnsi="Calibri"/>
          <w:sz w:val="21"/>
          <w:szCs w:val="21"/>
        </w:rPr>
      </w:pPr>
      <w:r w:rsidRPr="00B52EFD">
        <w:rPr>
          <w:rFonts w:ascii="Calibri" w:hAnsi="Calibri"/>
          <w:noProof/>
          <w:sz w:val="21"/>
          <w:szCs w:val="21"/>
        </w:rPr>
        <w:t>United States</w:t>
      </w:r>
    </w:p>
    <w:p w14:paraId="629A346C" w14:textId="77777777" w:rsidR="00561C20" w:rsidRDefault="00561C20" w:rsidP="00561C20">
      <w:pPr>
        <w:spacing w:after="0" w:line="240" w:lineRule="auto"/>
        <w:rPr>
          <w:noProof/>
        </w:rPr>
      </w:pPr>
      <w:r w:rsidRPr="00B52EFD">
        <w:rPr>
          <w:rFonts w:ascii="Calibri" w:hAnsi="Calibri"/>
          <w:sz w:val="21"/>
          <w:szCs w:val="21"/>
        </w:rPr>
        <w:t xml:space="preserve">Email: </w:t>
      </w:r>
      <w:hyperlink r:id="rId42" w:history="1">
        <w:r>
          <w:rPr>
            <w:rFonts w:ascii="Calibri" w:hAnsi="Calibri"/>
            <w:noProof/>
            <w:color w:val="0000FF" w:themeColor="hyperlink"/>
            <w:sz w:val="21"/>
            <w:szCs w:val="21"/>
            <w:u w:val="single"/>
          </w:rPr>
          <w:t>kyarrow@unfoundation.org</w:t>
        </w:r>
      </w:hyperlink>
    </w:p>
    <w:p w14:paraId="50DA0D71" w14:textId="77777777" w:rsidR="00561C20" w:rsidRDefault="00561C20" w:rsidP="00561C20">
      <w:pPr>
        <w:spacing w:after="0" w:line="240" w:lineRule="auto"/>
        <w:rPr>
          <w:rFonts w:ascii="Calibri" w:eastAsiaTheme="minorHAnsi" w:hAnsi="Calibri"/>
          <w:b/>
          <w:bCs/>
          <w:noProof/>
        </w:rPr>
      </w:pPr>
    </w:p>
    <w:p w14:paraId="58428BB4" w14:textId="77777777" w:rsidR="00561C20" w:rsidRPr="000E1233" w:rsidRDefault="00561C20" w:rsidP="00561C20">
      <w:pPr>
        <w:spacing w:after="0" w:line="240" w:lineRule="auto"/>
        <w:rPr>
          <w:rFonts w:ascii="Calibri" w:eastAsiaTheme="minorHAnsi" w:hAnsi="Calibri"/>
          <w:b/>
          <w:bCs/>
          <w:noProof/>
          <w:u w:val="single"/>
        </w:rPr>
      </w:pPr>
      <w:r>
        <w:rPr>
          <w:rFonts w:ascii="Calibri" w:eastAsiaTheme="minorHAnsi" w:hAnsi="Calibri"/>
          <w:b/>
          <w:bCs/>
          <w:noProof/>
          <w:u w:val="single"/>
        </w:rPr>
        <w:t>OTHER ATTENDEES</w:t>
      </w:r>
    </w:p>
    <w:p w14:paraId="0BF66890" w14:textId="77777777" w:rsidR="00561C20" w:rsidRPr="000E1233" w:rsidRDefault="00561C20" w:rsidP="00561C20">
      <w:pPr>
        <w:spacing w:after="0" w:line="240" w:lineRule="auto"/>
        <w:rPr>
          <w:rFonts w:ascii="Calibri" w:eastAsiaTheme="minorHAnsi" w:hAnsi="Calibri"/>
          <w:b/>
          <w:bCs/>
          <w:noProof/>
          <w:u w:val="single"/>
        </w:rPr>
      </w:pPr>
    </w:p>
    <w:p w14:paraId="07160C92"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Mr Ahmad AZADI</w:t>
      </w:r>
    </w:p>
    <w:p w14:paraId="73ECEF9D"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Senior Manager, Public Policy Engagement</w:t>
      </w:r>
    </w:p>
    <w:p w14:paraId="63B14B2D"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GAVI Alliance</w:t>
      </w:r>
    </w:p>
    <w:p w14:paraId="239DE1FA"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Switzerland</w:t>
      </w:r>
    </w:p>
    <w:p w14:paraId="7AF30B7C" w14:textId="77777777" w:rsidR="00561C20" w:rsidRPr="005163B2" w:rsidRDefault="00561C20" w:rsidP="00561C20">
      <w:pPr>
        <w:spacing w:after="0" w:line="240" w:lineRule="auto"/>
        <w:rPr>
          <w:rFonts w:ascii="Calibri" w:eastAsiaTheme="minorHAnsi" w:hAnsi="Calibri"/>
          <w:sz w:val="21"/>
          <w:szCs w:val="21"/>
        </w:rPr>
      </w:pPr>
      <w:r w:rsidRPr="005163B2">
        <w:rPr>
          <w:rFonts w:ascii="Calibri" w:eastAsiaTheme="minorHAnsi" w:hAnsi="Calibri"/>
          <w:noProof/>
          <w:sz w:val="21"/>
          <w:szCs w:val="21"/>
        </w:rPr>
        <w:t xml:space="preserve">Email: </w:t>
      </w:r>
      <w:hyperlink r:id="rId43" w:history="1">
        <w:r w:rsidRPr="005163B2">
          <w:rPr>
            <w:rFonts w:ascii="Calibri" w:eastAsiaTheme="minorHAnsi" w:hAnsi="Calibri"/>
            <w:color w:val="0000FF"/>
            <w:sz w:val="21"/>
            <w:szCs w:val="21"/>
            <w:u w:val="single"/>
          </w:rPr>
          <w:t>aazadi-external-consultant@gavi.org</w:t>
        </w:r>
      </w:hyperlink>
    </w:p>
    <w:p w14:paraId="590C81D1" w14:textId="77777777" w:rsidR="00561C20" w:rsidRPr="005163B2" w:rsidRDefault="00561C20" w:rsidP="00561C20">
      <w:pPr>
        <w:spacing w:after="0" w:line="240" w:lineRule="auto"/>
        <w:rPr>
          <w:rFonts w:ascii="Calibri" w:eastAsiaTheme="minorHAnsi" w:hAnsi="Calibri"/>
          <w:b/>
          <w:bCs/>
          <w:noProof/>
          <w:sz w:val="21"/>
          <w:szCs w:val="21"/>
        </w:rPr>
      </w:pPr>
    </w:p>
    <w:p w14:paraId="4FDD0CCF" w14:textId="77777777" w:rsidR="00561C20" w:rsidRPr="00AC525F" w:rsidRDefault="00561C20" w:rsidP="00561C20">
      <w:pPr>
        <w:spacing w:after="0" w:line="240" w:lineRule="auto"/>
        <w:rPr>
          <w:rFonts w:ascii="Calibri" w:eastAsiaTheme="minorHAnsi" w:hAnsi="Calibri"/>
          <w:sz w:val="21"/>
          <w:szCs w:val="21"/>
          <w:lang w:val="fr-CH"/>
        </w:rPr>
      </w:pPr>
      <w:r w:rsidRPr="00AC525F">
        <w:rPr>
          <w:rFonts w:ascii="Calibri" w:eastAsiaTheme="minorHAnsi" w:hAnsi="Calibri"/>
          <w:sz w:val="21"/>
          <w:szCs w:val="21"/>
          <w:lang w:val="fr-CH"/>
        </w:rPr>
        <w:t>Dr Michele GRAGNOLATI</w:t>
      </w:r>
    </w:p>
    <w:p w14:paraId="6E4151E4" w14:textId="77777777" w:rsidR="00561C20" w:rsidRPr="00AC525F" w:rsidRDefault="00561C20" w:rsidP="00561C20">
      <w:pPr>
        <w:spacing w:after="0" w:line="240" w:lineRule="auto"/>
        <w:rPr>
          <w:rFonts w:ascii="Calibri" w:eastAsiaTheme="minorHAnsi" w:hAnsi="Calibri"/>
          <w:sz w:val="21"/>
          <w:szCs w:val="21"/>
          <w:lang w:val="fr-CH"/>
        </w:rPr>
      </w:pPr>
      <w:r w:rsidRPr="00AC525F">
        <w:rPr>
          <w:rFonts w:ascii="Calibri" w:eastAsiaTheme="minorHAnsi" w:hAnsi="Calibri"/>
          <w:sz w:val="21"/>
          <w:szCs w:val="21"/>
          <w:lang w:val="fr-CH"/>
        </w:rPr>
        <w:t>Practice Manager</w:t>
      </w:r>
    </w:p>
    <w:p w14:paraId="5AEF78DC" w14:textId="77777777" w:rsidR="00561C20" w:rsidRPr="00AC525F" w:rsidRDefault="00561C20" w:rsidP="00561C20">
      <w:pPr>
        <w:spacing w:after="0" w:line="240" w:lineRule="auto"/>
        <w:rPr>
          <w:rFonts w:ascii="Calibri" w:eastAsiaTheme="minorHAnsi" w:hAnsi="Calibri"/>
          <w:sz w:val="21"/>
          <w:szCs w:val="21"/>
          <w:lang w:val="fr-CH"/>
        </w:rPr>
      </w:pPr>
      <w:r w:rsidRPr="00AC525F">
        <w:rPr>
          <w:rFonts w:ascii="Calibri" w:eastAsiaTheme="minorHAnsi" w:hAnsi="Calibri"/>
          <w:sz w:val="21"/>
          <w:szCs w:val="21"/>
          <w:lang w:val="fr-CH"/>
        </w:rPr>
        <w:t>World Bank</w:t>
      </w:r>
    </w:p>
    <w:p w14:paraId="2FFC7274" w14:textId="77777777" w:rsidR="00561C20" w:rsidRPr="00AC525F" w:rsidRDefault="00561C20" w:rsidP="00561C20">
      <w:pPr>
        <w:spacing w:after="0" w:line="240" w:lineRule="auto"/>
        <w:rPr>
          <w:rFonts w:ascii="Calibri" w:eastAsiaTheme="minorHAnsi" w:hAnsi="Calibri"/>
          <w:sz w:val="21"/>
          <w:szCs w:val="21"/>
          <w:lang w:val="fr-CH"/>
        </w:rPr>
      </w:pPr>
      <w:r w:rsidRPr="00AC525F">
        <w:rPr>
          <w:rFonts w:ascii="Calibri" w:eastAsiaTheme="minorHAnsi" w:hAnsi="Calibri"/>
          <w:sz w:val="21"/>
          <w:szCs w:val="21"/>
          <w:lang w:val="fr-CH"/>
        </w:rPr>
        <w:t>United States of America</w:t>
      </w:r>
    </w:p>
    <w:p w14:paraId="02BFA084" w14:textId="77777777" w:rsidR="00561C20" w:rsidRPr="00AC525F" w:rsidRDefault="00561C20" w:rsidP="00561C20">
      <w:pPr>
        <w:spacing w:after="0" w:line="240" w:lineRule="auto"/>
        <w:rPr>
          <w:rFonts w:ascii="Calibri" w:eastAsiaTheme="minorHAnsi" w:hAnsi="Calibri"/>
          <w:noProof/>
          <w:color w:val="0000FF"/>
          <w:sz w:val="21"/>
          <w:szCs w:val="21"/>
          <w:u w:val="single"/>
        </w:rPr>
      </w:pPr>
      <w:r w:rsidRPr="00AC525F">
        <w:rPr>
          <w:rFonts w:ascii="Calibri" w:eastAsiaTheme="minorHAnsi" w:hAnsi="Calibri"/>
          <w:sz w:val="21"/>
          <w:szCs w:val="21"/>
          <w:lang w:val="fr-CH"/>
        </w:rPr>
        <w:t xml:space="preserve">Email : </w:t>
      </w:r>
      <w:hyperlink r:id="rId44" w:history="1">
        <w:r w:rsidRPr="00AC525F">
          <w:rPr>
            <w:rFonts w:ascii="Calibri" w:hAnsi="Calibri"/>
            <w:noProof/>
            <w:color w:val="0000FF"/>
            <w:sz w:val="21"/>
            <w:szCs w:val="21"/>
            <w:u w:val="single"/>
          </w:rPr>
          <w:t>mgragnolati@worldbank.org</w:t>
        </w:r>
      </w:hyperlink>
    </w:p>
    <w:p w14:paraId="0C7D894D" w14:textId="77777777" w:rsidR="00561C20" w:rsidRDefault="00561C20" w:rsidP="00561C20">
      <w:pPr>
        <w:spacing w:after="0" w:line="240" w:lineRule="auto"/>
        <w:rPr>
          <w:rFonts w:ascii="Calibri" w:eastAsiaTheme="minorHAnsi" w:hAnsi="Calibri"/>
          <w:b/>
          <w:bCs/>
          <w:noProof/>
          <w:sz w:val="21"/>
          <w:szCs w:val="21"/>
        </w:rPr>
      </w:pPr>
    </w:p>
    <w:p w14:paraId="4708FBEF"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Ms Annick JEANTET</w:t>
      </w:r>
    </w:p>
    <w:p w14:paraId="3EB5C9B2" w14:textId="77777777" w:rsidR="00561C20" w:rsidRDefault="00561C20" w:rsidP="00561C20">
      <w:pPr>
        <w:spacing w:after="0" w:line="240" w:lineRule="auto"/>
        <w:rPr>
          <w:rFonts w:ascii="Calibri" w:eastAsiaTheme="minorHAnsi" w:hAnsi="Calibri"/>
          <w:noProof/>
          <w:sz w:val="21"/>
          <w:szCs w:val="21"/>
        </w:rPr>
      </w:pPr>
      <w:r w:rsidRPr="00D644D3">
        <w:rPr>
          <w:rFonts w:ascii="Calibri" w:eastAsiaTheme="minorHAnsi" w:hAnsi="Calibri"/>
          <w:noProof/>
          <w:sz w:val="21"/>
          <w:szCs w:val="21"/>
        </w:rPr>
        <w:t>Interim Secretariat for Civil Society Engagement Mechanism (CSEM)/UHC2030</w:t>
      </w:r>
    </w:p>
    <w:p w14:paraId="5F077FF6"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Global Health Advocates</w:t>
      </w:r>
    </w:p>
    <w:p w14:paraId="3DC4F974"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France</w:t>
      </w:r>
    </w:p>
    <w:p w14:paraId="48A29EFF" w14:textId="77777777" w:rsidR="00561C20" w:rsidRDefault="00561C20" w:rsidP="00561C20">
      <w:pPr>
        <w:spacing w:after="0" w:line="240" w:lineRule="auto"/>
        <w:rPr>
          <w:rFonts w:ascii="Calibri" w:eastAsiaTheme="minorHAnsi" w:hAnsi="Calibri"/>
          <w:noProof/>
          <w:color w:val="0000FF"/>
          <w:sz w:val="21"/>
          <w:szCs w:val="21"/>
          <w:u w:val="single"/>
        </w:rPr>
      </w:pPr>
      <w:r>
        <w:rPr>
          <w:rFonts w:ascii="Calibri" w:eastAsiaTheme="minorHAnsi" w:hAnsi="Calibri"/>
          <w:noProof/>
          <w:sz w:val="21"/>
          <w:szCs w:val="21"/>
        </w:rPr>
        <w:t xml:space="preserve">Email: </w:t>
      </w:r>
      <w:hyperlink r:id="rId45" w:history="1">
        <w:r>
          <w:rPr>
            <w:rFonts w:ascii="Calibri" w:eastAsiaTheme="minorHAnsi" w:hAnsi="Calibri"/>
            <w:noProof/>
            <w:color w:val="0000FF"/>
            <w:sz w:val="21"/>
            <w:szCs w:val="21"/>
            <w:u w:val="single"/>
          </w:rPr>
          <w:t>ajeantet</w:t>
        </w:r>
        <w:r w:rsidRPr="000E1233">
          <w:rPr>
            <w:rFonts w:ascii="Calibri" w:eastAsiaTheme="minorHAnsi" w:hAnsi="Calibri"/>
            <w:noProof/>
            <w:color w:val="0000FF"/>
            <w:sz w:val="21"/>
            <w:szCs w:val="21"/>
            <w:u w:val="single"/>
          </w:rPr>
          <w:t>@</w:t>
        </w:r>
        <w:r>
          <w:rPr>
            <w:rFonts w:ascii="Calibri" w:eastAsiaTheme="minorHAnsi" w:hAnsi="Calibri"/>
            <w:noProof/>
            <w:color w:val="0000FF"/>
            <w:sz w:val="21"/>
            <w:szCs w:val="21"/>
            <w:u w:val="single"/>
          </w:rPr>
          <w:t>ghadvocates.</w:t>
        </w:r>
        <w:r w:rsidRPr="000E1233">
          <w:rPr>
            <w:rFonts w:ascii="Calibri" w:eastAsiaTheme="minorHAnsi" w:hAnsi="Calibri"/>
            <w:noProof/>
            <w:color w:val="0000FF"/>
            <w:sz w:val="21"/>
            <w:szCs w:val="21"/>
            <w:u w:val="single"/>
          </w:rPr>
          <w:t>org</w:t>
        </w:r>
      </w:hyperlink>
    </w:p>
    <w:p w14:paraId="21BA7DE5" w14:textId="77777777" w:rsidR="00561C20" w:rsidRDefault="00561C20" w:rsidP="00561C20">
      <w:pPr>
        <w:spacing w:after="0" w:line="240" w:lineRule="auto"/>
        <w:rPr>
          <w:rFonts w:ascii="Calibri" w:eastAsiaTheme="minorHAnsi" w:hAnsi="Calibri"/>
          <w:noProof/>
          <w:color w:val="0000FF"/>
          <w:sz w:val="21"/>
          <w:szCs w:val="21"/>
          <w:u w:val="single"/>
        </w:rPr>
      </w:pPr>
    </w:p>
    <w:p w14:paraId="0A7C8B31" w14:textId="77777777" w:rsidR="00561C20" w:rsidRDefault="00561C20" w:rsidP="00561C20">
      <w:pPr>
        <w:spacing w:after="0" w:line="240" w:lineRule="auto"/>
        <w:rPr>
          <w:rFonts w:ascii="Calibri" w:eastAsiaTheme="minorHAnsi" w:hAnsi="Calibri"/>
          <w:sz w:val="21"/>
          <w:szCs w:val="21"/>
          <w:lang w:val="fr-CH"/>
        </w:rPr>
      </w:pPr>
      <w:r>
        <w:rPr>
          <w:rFonts w:ascii="Calibri" w:eastAsiaTheme="minorHAnsi" w:hAnsi="Calibri"/>
          <w:sz w:val="21"/>
          <w:szCs w:val="21"/>
          <w:lang w:val="fr-CH"/>
        </w:rPr>
        <w:t>Dr Takuma KATOU</w:t>
      </w:r>
    </w:p>
    <w:p w14:paraId="66F497D6" w14:textId="77777777" w:rsidR="00561C20" w:rsidRDefault="00561C20" w:rsidP="00561C20">
      <w:pPr>
        <w:spacing w:after="0" w:line="240" w:lineRule="auto"/>
        <w:rPr>
          <w:rFonts w:ascii="Calibri" w:eastAsiaTheme="minorHAnsi" w:hAnsi="Calibri"/>
          <w:sz w:val="21"/>
          <w:szCs w:val="21"/>
          <w:lang w:val="fr-CH"/>
        </w:rPr>
      </w:pPr>
      <w:r>
        <w:rPr>
          <w:rFonts w:ascii="Calibri" w:eastAsiaTheme="minorHAnsi" w:hAnsi="Calibri"/>
          <w:sz w:val="21"/>
          <w:szCs w:val="21"/>
          <w:lang w:val="fr-CH"/>
        </w:rPr>
        <w:t>Deputy Director</w:t>
      </w:r>
    </w:p>
    <w:p w14:paraId="5071E00E" w14:textId="77777777" w:rsidR="00561C20" w:rsidRDefault="00561C20" w:rsidP="00561C20">
      <w:pPr>
        <w:spacing w:after="0" w:line="240" w:lineRule="auto"/>
        <w:rPr>
          <w:rFonts w:ascii="Calibri" w:eastAsiaTheme="minorHAnsi" w:hAnsi="Calibri"/>
          <w:sz w:val="21"/>
          <w:szCs w:val="21"/>
          <w:lang w:val="fr-CH"/>
        </w:rPr>
      </w:pPr>
      <w:r>
        <w:rPr>
          <w:rFonts w:ascii="Calibri" w:eastAsiaTheme="minorHAnsi" w:hAnsi="Calibri"/>
          <w:sz w:val="21"/>
          <w:szCs w:val="21"/>
          <w:lang w:val="fr-CH"/>
        </w:rPr>
        <w:t>International Affairs</w:t>
      </w:r>
    </w:p>
    <w:p w14:paraId="3BAD67D5" w14:textId="77777777" w:rsidR="00561C20" w:rsidRDefault="00561C20" w:rsidP="00561C20">
      <w:pPr>
        <w:spacing w:after="0" w:line="240" w:lineRule="auto"/>
        <w:rPr>
          <w:rFonts w:ascii="Calibri" w:eastAsiaTheme="minorHAnsi" w:hAnsi="Calibri"/>
          <w:sz w:val="21"/>
          <w:szCs w:val="21"/>
          <w:lang w:val="fr-CH"/>
        </w:rPr>
      </w:pPr>
      <w:r>
        <w:rPr>
          <w:rFonts w:ascii="Calibri" w:eastAsiaTheme="minorHAnsi" w:hAnsi="Calibri"/>
          <w:sz w:val="21"/>
          <w:szCs w:val="21"/>
          <w:lang w:val="fr-CH"/>
        </w:rPr>
        <w:t>Ministry of Health, Labour and Welfare</w:t>
      </w:r>
    </w:p>
    <w:p w14:paraId="06751BB1" w14:textId="77777777" w:rsidR="00561C20" w:rsidRDefault="00561C20" w:rsidP="00561C20">
      <w:pPr>
        <w:spacing w:after="0" w:line="240" w:lineRule="auto"/>
        <w:rPr>
          <w:rFonts w:ascii="Calibri" w:eastAsiaTheme="minorHAnsi" w:hAnsi="Calibri"/>
          <w:sz w:val="21"/>
          <w:szCs w:val="21"/>
          <w:lang w:val="fr-CH"/>
        </w:rPr>
      </w:pPr>
      <w:r>
        <w:rPr>
          <w:rFonts w:ascii="Calibri" w:eastAsiaTheme="minorHAnsi" w:hAnsi="Calibri"/>
          <w:sz w:val="21"/>
          <w:szCs w:val="21"/>
          <w:lang w:val="fr-CH"/>
        </w:rPr>
        <w:t>Japan</w:t>
      </w:r>
    </w:p>
    <w:p w14:paraId="55B40973" w14:textId="77777777" w:rsidR="00561C20" w:rsidRPr="00AC525F" w:rsidRDefault="00561C20" w:rsidP="00561C20">
      <w:pPr>
        <w:spacing w:after="0" w:line="240" w:lineRule="auto"/>
        <w:rPr>
          <w:rFonts w:ascii="Calibri" w:eastAsiaTheme="minorHAnsi" w:hAnsi="Calibri"/>
          <w:noProof/>
          <w:color w:val="0000FF"/>
          <w:sz w:val="21"/>
          <w:szCs w:val="21"/>
          <w:u w:val="single"/>
        </w:rPr>
      </w:pPr>
      <w:r>
        <w:rPr>
          <w:rFonts w:ascii="Calibri" w:eastAsiaTheme="minorHAnsi" w:hAnsi="Calibri"/>
          <w:sz w:val="21"/>
          <w:szCs w:val="21"/>
          <w:lang w:val="fr-CH"/>
        </w:rPr>
        <w:t xml:space="preserve">Email : </w:t>
      </w:r>
      <w:hyperlink r:id="rId46" w:history="1">
        <w:r w:rsidRPr="00AC525F">
          <w:rPr>
            <w:rFonts w:ascii="Calibri" w:eastAsiaTheme="minorHAnsi" w:hAnsi="Calibri"/>
            <w:noProof/>
            <w:color w:val="0000FF"/>
            <w:sz w:val="21"/>
            <w:szCs w:val="21"/>
            <w:u w:val="single"/>
          </w:rPr>
          <w:t>katou-takumaaa@mhlw.go.jp</w:t>
        </w:r>
      </w:hyperlink>
    </w:p>
    <w:p w14:paraId="76DB6ACC" w14:textId="77777777" w:rsidR="00561C20" w:rsidRDefault="00561C20" w:rsidP="00561C20">
      <w:pPr>
        <w:spacing w:after="0" w:line="240" w:lineRule="auto"/>
        <w:rPr>
          <w:rFonts w:ascii="Calibri" w:eastAsiaTheme="minorHAnsi" w:hAnsi="Calibri"/>
          <w:sz w:val="21"/>
          <w:szCs w:val="21"/>
          <w:lang w:val="fr-CH"/>
        </w:rPr>
      </w:pPr>
    </w:p>
    <w:p w14:paraId="5A9D1522" w14:textId="77777777" w:rsidR="00561C20" w:rsidRPr="00AC525F" w:rsidRDefault="00561C20" w:rsidP="00561C20">
      <w:pPr>
        <w:spacing w:after="0" w:line="240" w:lineRule="auto"/>
        <w:rPr>
          <w:rFonts w:ascii="Calibri" w:eastAsiaTheme="minorHAnsi" w:hAnsi="Calibri"/>
          <w:sz w:val="21"/>
          <w:szCs w:val="21"/>
          <w:lang w:val="fr-CH"/>
        </w:rPr>
      </w:pPr>
      <w:r>
        <w:rPr>
          <w:rFonts w:ascii="Calibri" w:eastAsiaTheme="minorHAnsi" w:hAnsi="Calibri"/>
          <w:sz w:val="21"/>
          <w:szCs w:val="21"/>
          <w:lang w:val="fr-CH"/>
        </w:rPr>
        <w:br w:type="column"/>
      </w:r>
      <w:r w:rsidRPr="00AC525F">
        <w:rPr>
          <w:rFonts w:ascii="Calibri" w:eastAsiaTheme="minorHAnsi" w:hAnsi="Calibri"/>
          <w:sz w:val="21"/>
          <w:szCs w:val="21"/>
          <w:lang w:val="fr-CH"/>
        </w:rPr>
        <w:lastRenderedPageBreak/>
        <w:t>Dr Kamiar KHAJAVI</w:t>
      </w:r>
    </w:p>
    <w:p w14:paraId="5740B176" w14:textId="77777777" w:rsidR="00561C20" w:rsidRPr="005163B2" w:rsidRDefault="00561C20" w:rsidP="00561C20">
      <w:pPr>
        <w:spacing w:after="0" w:line="240" w:lineRule="auto"/>
        <w:rPr>
          <w:rFonts w:ascii="Calibri" w:eastAsiaTheme="minorHAnsi" w:hAnsi="Calibri"/>
          <w:sz w:val="21"/>
          <w:szCs w:val="21"/>
        </w:rPr>
      </w:pPr>
      <w:r w:rsidRPr="005163B2">
        <w:rPr>
          <w:rFonts w:ascii="Calibri" w:eastAsiaTheme="minorHAnsi" w:hAnsi="Calibri"/>
          <w:sz w:val="21"/>
          <w:szCs w:val="21"/>
        </w:rPr>
        <w:t xml:space="preserve">Principal Strategy Advisor, Global Health </w:t>
      </w:r>
    </w:p>
    <w:p w14:paraId="67E4DC39" w14:textId="77777777" w:rsidR="00561C20" w:rsidRPr="005163B2" w:rsidRDefault="00561C20" w:rsidP="00561C20">
      <w:pPr>
        <w:spacing w:after="0" w:line="240" w:lineRule="auto"/>
        <w:rPr>
          <w:rFonts w:ascii="Calibri" w:eastAsiaTheme="minorHAnsi" w:hAnsi="Calibri"/>
          <w:sz w:val="21"/>
          <w:szCs w:val="21"/>
        </w:rPr>
      </w:pPr>
      <w:r w:rsidRPr="005163B2">
        <w:rPr>
          <w:rFonts w:ascii="Calibri" w:eastAsiaTheme="minorHAnsi" w:hAnsi="Calibri"/>
          <w:sz w:val="21"/>
          <w:szCs w:val="21"/>
        </w:rPr>
        <w:t xml:space="preserve">   Initiative</w:t>
      </w:r>
    </w:p>
    <w:p w14:paraId="51E1672C"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 xml:space="preserve">United States Agency for International </w:t>
      </w:r>
    </w:p>
    <w:p w14:paraId="4F3FF579"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Development (USAID)</w:t>
      </w:r>
    </w:p>
    <w:p w14:paraId="63B911C6" w14:textId="77777777" w:rsidR="00561C20" w:rsidRPr="005163B2" w:rsidRDefault="00561C20" w:rsidP="00561C20">
      <w:pPr>
        <w:spacing w:after="0" w:line="240" w:lineRule="auto"/>
        <w:rPr>
          <w:rFonts w:ascii="Calibri" w:eastAsiaTheme="minorHAnsi" w:hAnsi="Calibri"/>
          <w:sz w:val="21"/>
          <w:szCs w:val="21"/>
        </w:rPr>
      </w:pPr>
      <w:r w:rsidRPr="005163B2">
        <w:rPr>
          <w:rFonts w:ascii="Calibri" w:eastAsiaTheme="minorHAnsi" w:hAnsi="Calibri"/>
          <w:noProof/>
          <w:sz w:val="21"/>
          <w:szCs w:val="21"/>
        </w:rPr>
        <w:t>United States of America</w:t>
      </w:r>
    </w:p>
    <w:p w14:paraId="4DEBCB92" w14:textId="77777777" w:rsidR="00561C20" w:rsidRDefault="00561C20" w:rsidP="00561C20">
      <w:pPr>
        <w:spacing w:after="0" w:line="240" w:lineRule="auto"/>
        <w:rPr>
          <w:rFonts w:ascii="Calibri" w:eastAsiaTheme="minorHAnsi" w:hAnsi="Calibri"/>
          <w:color w:val="0000FF"/>
          <w:sz w:val="21"/>
          <w:szCs w:val="21"/>
          <w:u w:val="single"/>
        </w:rPr>
      </w:pPr>
      <w:r w:rsidRPr="005163B2">
        <w:rPr>
          <w:rFonts w:ascii="Calibri" w:eastAsiaTheme="minorHAnsi" w:hAnsi="Calibri"/>
          <w:sz w:val="21"/>
          <w:szCs w:val="21"/>
        </w:rPr>
        <w:t xml:space="preserve">Email: </w:t>
      </w:r>
      <w:hyperlink r:id="rId47" w:history="1">
        <w:r w:rsidRPr="005163B2">
          <w:rPr>
            <w:rFonts w:ascii="Calibri" w:eastAsiaTheme="minorHAnsi" w:hAnsi="Calibri"/>
            <w:color w:val="0000FF"/>
            <w:sz w:val="21"/>
            <w:szCs w:val="21"/>
            <w:u w:val="single"/>
          </w:rPr>
          <w:t>kkhajavi@usaid.gov</w:t>
        </w:r>
      </w:hyperlink>
    </w:p>
    <w:p w14:paraId="69ED766E" w14:textId="77777777" w:rsidR="00561C20" w:rsidRDefault="00561C20" w:rsidP="00561C20">
      <w:pPr>
        <w:spacing w:after="0" w:line="240" w:lineRule="auto"/>
        <w:rPr>
          <w:rFonts w:ascii="Calibri" w:eastAsiaTheme="minorHAnsi" w:hAnsi="Calibri"/>
          <w:noProof/>
          <w:color w:val="0000FF"/>
          <w:sz w:val="21"/>
          <w:szCs w:val="21"/>
          <w:u w:val="single"/>
        </w:rPr>
      </w:pPr>
    </w:p>
    <w:p w14:paraId="55E5445C"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Ms Brenda KILLEN</w:t>
      </w:r>
    </w:p>
    <w:p w14:paraId="577C5490" w14:textId="77777777" w:rsidR="00561C20" w:rsidRPr="009E6C59" w:rsidRDefault="00561C20" w:rsidP="00561C20">
      <w:pPr>
        <w:spacing w:after="0" w:line="240" w:lineRule="auto"/>
        <w:rPr>
          <w:rFonts w:ascii="Calibri" w:hAnsi="Calibri"/>
          <w:noProof/>
          <w:sz w:val="21"/>
          <w:szCs w:val="21"/>
        </w:rPr>
      </w:pPr>
      <w:r w:rsidRPr="009E6C59">
        <w:rPr>
          <w:rFonts w:ascii="Calibri" w:hAnsi="Calibri"/>
          <w:noProof/>
          <w:sz w:val="21"/>
          <w:szCs w:val="21"/>
        </w:rPr>
        <w:t>Deputy Director</w:t>
      </w:r>
    </w:p>
    <w:p w14:paraId="57C4FBAB" w14:textId="77777777" w:rsidR="00561C20" w:rsidRPr="009E6C59" w:rsidRDefault="00561C20" w:rsidP="00561C20">
      <w:pPr>
        <w:spacing w:after="0" w:line="240" w:lineRule="auto"/>
        <w:rPr>
          <w:rFonts w:ascii="Calibri" w:hAnsi="Calibri"/>
          <w:noProof/>
          <w:sz w:val="21"/>
          <w:szCs w:val="21"/>
        </w:rPr>
      </w:pPr>
      <w:r w:rsidRPr="009E6C59">
        <w:rPr>
          <w:rFonts w:ascii="Calibri" w:hAnsi="Calibri"/>
          <w:noProof/>
          <w:sz w:val="21"/>
          <w:szCs w:val="21"/>
        </w:rPr>
        <w:t>Development Cooperation Directorate</w:t>
      </w:r>
    </w:p>
    <w:p w14:paraId="3AF7A36B" w14:textId="77777777" w:rsidR="00561C20" w:rsidRPr="009E6C59" w:rsidRDefault="00561C20" w:rsidP="00561C20">
      <w:pPr>
        <w:spacing w:after="0" w:line="240" w:lineRule="auto"/>
        <w:rPr>
          <w:rFonts w:ascii="Calibri" w:hAnsi="Calibri"/>
          <w:noProof/>
          <w:sz w:val="21"/>
          <w:szCs w:val="21"/>
        </w:rPr>
      </w:pPr>
      <w:r w:rsidRPr="009E6C59">
        <w:rPr>
          <w:rFonts w:ascii="Calibri" w:hAnsi="Calibri"/>
          <w:noProof/>
          <w:sz w:val="21"/>
          <w:szCs w:val="21"/>
        </w:rPr>
        <w:t xml:space="preserve">Organisation for Economic Cooperation and </w:t>
      </w:r>
    </w:p>
    <w:p w14:paraId="4945009C" w14:textId="77777777" w:rsidR="00561C20" w:rsidRPr="009E6C59" w:rsidRDefault="00561C20" w:rsidP="00561C20">
      <w:pPr>
        <w:spacing w:after="0" w:line="240" w:lineRule="auto"/>
        <w:rPr>
          <w:rFonts w:ascii="Calibri" w:hAnsi="Calibri"/>
          <w:noProof/>
          <w:sz w:val="21"/>
          <w:szCs w:val="21"/>
        </w:rPr>
      </w:pPr>
      <w:r w:rsidRPr="009E6C59">
        <w:rPr>
          <w:rFonts w:ascii="Calibri" w:hAnsi="Calibri"/>
          <w:noProof/>
          <w:sz w:val="21"/>
          <w:szCs w:val="21"/>
        </w:rPr>
        <w:t xml:space="preserve">   Development</w:t>
      </w:r>
    </w:p>
    <w:p w14:paraId="7735381C" w14:textId="77777777" w:rsidR="00561C20" w:rsidRPr="009E6C59" w:rsidRDefault="00561C20" w:rsidP="00561C20">
      <w:pPr>
        <w:spacing w:after="0" w:line="240" w:lineRule="auto"/>
        <w:rPr>
          <w:rFonts w:ascii="Calibri" w:hAnsi="Calibri"/>
          <w:noProof/>
          <w:sz w:val="21"/>
          <w:szCs w:val="21"/>
        </w:rPr>
      </w:pPr>
      <w:r w:rsidRPr="009E6C59">
        <w:rPr>
          <w:rFonts w:ascii="Calibri" w:hAnsi="Calibri"/>
          <w:noProof/>
          <w:sz w:val="21"/>
          <w:szCs w:val="21"/>
        </w:rPr>
        <w:t>France</w:t>
      </w:r>
    </w:p>
    <w:p w14:paraId="4FB68966" w14:textId="77777777" w:rsidR="00561C20" w:rsidRPr="009E6C59" w:rsidRDefault="00561C20" w:rsidP="00561C20">
      <w:pPr>
        <w:spacing w:after="0" w:line="240" w:lineRule="auto"/>
        <w:rPr>
          <w:rFonts w:ascii="Calibri" w:eastAsiaTheme="minorHAnsi" w:hAnsi="Calibri"/>
          <w:noProof/>
          <w:sz w:val="21"/>
          <w:szCs w:val="21"/>
        </w:rPr>
      </w:pPr>
      <w:r w:rsidRPr="009E6C59">
        <w:rPr>
          <w:rFonts w:ascii="Calibri" w:eastAsiaTheme="minorHAnsi" w:hAnsi="Calibri"/>
          <w:sz w:val="21"/>
          <w:szCs w:val="21"/>
        </w:rPr>
        <w:t xml:space="preserve">Email: </w:t>
      </w:r>
      <w:hyperlink r:id="rId48" w:history="1">
        <w:r w:rsidRPr="009E6C59">
          <w:rPr>
            <w:rFonts w:ascii="Calibri" w:eastAsiaTheme="minorHAnsi" w:hAnsi="Calibri"/>
            <w:noProof/>
            <w:color w:val="0000FF"/>
            <w:sz w:val="21"/>
            <w:szCs w:val="21"/>
            <w:u w:val="single"/>
          </w:rPr>
          <w:t>Brenda.KILLEN@oecd.org</w:t>
        </w:r>
      </w:hyperlink>
    </w:p>
    <w:p w14:paraId="28C1F861" w14:textId="77777777" w:rsidR="00561C20" w:rsidRDefault="00561C20" w:rsidP="00561C20">
      <w:pPr>
        <w:spacing w:after="0" w:line="240" w:lineRule="auto"/>
        <w:rPr>
          <w:rFonts w:ascii="Calibri" w:eastAsiaTheme="minorHAnsi" w:hAnsi="Calibri"/>
          <w:b/>
          <w:bCs/>
          <w:noProof/>
          <w:sz w:val="21"/>
          <w:szCs w:val="21"/>
        </w:rPr>
      </w:pPr>
    </w:p>
    <w:p w14:paraId="3462716A"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Mrs Ivana MILOVANOVIC</w:t>
      </w:r>
    </w:p>
    <w:p w14:paraId="3FA5B09F"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Coordinator</w:t>
      </w:r>
    </w:p>
    <w:p w14:paraId="527597AE"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Country Cooperation and Collaboratioin with UN System</w:t>
      </w:r>
    </w:p>
    <w:p w14:paraId="0448D8D6"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World Health Organization</w:t>
      </w:r>
    </w:p>
    <w:p w14:paraId="79B34F6C"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Switzerland</w:t>
      </w:r>
    </w:p>
    <w:p w14:paraId="6EFADF96" w14:textId="77777777" w:rsidR="00561C20" w:rsidRPr="001D34C1" w:rsidRDefault="00561C20" w:rsidP="00561C20">
      <w:pPr>
        <w:spacing w:after="0" w:line="240" w:lineRule="auto"/>
        <w:rPr>
          <w:rFonts w:ascii="Calibri" w:hAnsi="Calibri"/>
          <w:color w:val="0000FF"/>
          <w:sz w:val="21"/>
          <w:szCs w:val="21"/>
          <w:u w:val="single"/>
        </w:rPr>
      </w:pPr>
      <w:r>
        <w:rPr>
          <w:rFonts w:ascii="Calibri" w:eastAsiaTheme="minorHAnsi" w:hAnsi="Calibri"/>
          <w:noProof/>
          <w:sz w:val="21"/>
          <w:szCs w:val="21"/>
        </w:rPr>
        <w:t xml:space="preserve">Email: </w:t>
      </w:r>
      <w:hyperlink r:id="rId49" w:history="1">
        <w:r w:rsidRPr="001D34C1">
          <w:rPr>
            <w:rFonts w:ascii="Calibri" w:hAnsi="Calibri"/>
            <w:color w:val="0000FF"/>
            <w:sz w:val="21"/>
            <w:szCs w:val="21"/>
            <w:u w:val="single"/>
          </w:rPr>
          <w:t>milovanovici@who.int</w:t>
        </w:r>
      </w:hyperlink>
    </w:p>
    <w:p w14:paraId="2960795A" w14:textId="77777777" w:rsidR="00561C20" w:rsidRDefault="00561C20" w:rsidP="00561C20">
      <w:pPr>
        <w:spacing w:after="0" w:line="240" w:lineRule="auto"/>
        <w:rPr>
          <w:rFonts w:ascii="Calibri" w:eastAsiaTheme="minorHAnsi" w:hAnsi="Calibri"/>
          <w:noProof/>
          <w:sz w:val="21"/>
          <w:szCs w:val="21"/>
        </w:rPr>
      </w:pPr>
    </w:p>
    <w:p w14:paraId="751C2EE9"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Dr Xenia SCHEIL-ADLUNG</w:t>
      </w:r>
    </w:p>
    <w:p w14:paraId="554089D8"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Health Policy Coordinator</w:t>
      </w:r>
    </w:p>
    <w:p w14:paraId="27F4FE35"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Department of Social Security</w:t>
      </w:r>
    </w:p>
    <w:p w14:paraId="7CC90FD1"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International Labor Organization</w:t>
      </w:r>
    </w:p>
    <w:p w14:paraId="4870B997"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Switzerland</w:t>
      </w:r>
    </w:p>
    <w:p w14:paraId="278CA8A7" w14:textId="77777777" w:rsidR="00561C20" w:rsidRPr="00924B32" w:rsidRDefault="00561C20" w:rsidP="00561C20">
      <w:pPr>
        <w:spacing w:after="0" w:line="240" w:lineRule="auto"/>
        <w:rPr>
          <w:rFonts w:ascii="Calibri" w:eastAsiaTheme="minorHAnsi" w:hAnsi="Calibri"/>
          <w:noProof/>
          <w:color w:val="0000FF"/>
          <w:u w:val="single"/>
        </w:rPr>
      </w:pPr>
      <w:r>
        <w:rPr>
          <w:rFonts w:ascii="Calibri" w:eastAsiaTheme="minorHAnsi" w:hAnsi="Calibri"/>
          <w:noProof/>
          <w:sz w:val="21"/>
          <w:szCs w:val="21"/>
        </w:rPr>
        <w:t xml:space="preserve">Email: </w:t>
      </w:r>
      <w:hyperlink r:id="rId50" w:history="1">
        <w:r w:rsidRPr="00924B32">
          <w:rPr>
            <w:rFonts w:ascii="Calibri" w:hAnsi="Calibri"/>
            <w:color w:val="0000FF"/>
            <w:sz w:val="21"/>
            <w:szCs w:val="21"/>
            <w:u w:val="single"/>
          </w:rPr>
          <w:t>scheil@ilo.org</w:t>
        </w:r>
      </w:hyperlink>
    </w:p>
    <w:p w14:paraId="5A2EDD7E" w14:textId="77777777" w:rsidR="00561C20" w:rsidRDefault="00561C20" w:rsidP="00561C20">
      <w:pPr>
        <w:spacing w:after="0" w:line="240" w:lineRule="auto"/>
        <w:rPr>
          <w:rFonts w:ascii="Calibri" w:eastAsiaTheme="minorHAnsi" w:hAnsi="Calibri"/>
          <w:noProof/>
          <w:sz w:val="21"/>
          <w:szCs w:val="21"/>
        </w:rPr>
      </w:pPr>
    </w:p>
    <w:p w14:paraId="52F407E9"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Dr Agnes SOUCAT</w:t>
      </w:r>
    </w:p>
    <w:p w14:paraId="76E04703"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Director</w:t>
      </w:r>
    </w:p>
    <w:p w14:paraId="15114856"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Health Systems Governance and Financing</w:t>
      </w:r>
    </w:p>
    <w:p w14:paraId="5310C3AA"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World Health Organization</w:t>
      </w:r>
    </w:p>
    <w:p w14:paraId="452F21FB"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Switzerland</w:t>
      </w:r>
    </w:p>
    <w:p w14:paraId="3C377020" w14:textId="77777777" w:rsidR="00561C20" w:rsidRPr="000E1233" w:rsidRDefault="00561C20" w:rsidP="00561C20">
      <w:pPr>
        <w:spacing w:after="0" w:line="240" w:lineRule="auto"/>
        <w:rPr>
          <w:rFonts w:ascii="Calibri" w:eastAsiaTheme="minorHAnsi" w:hAnsi="Calibri"/>
          <w:noProof/>
          <w:sz w:val="21"/>
          <w:szCs w:val="21"/>
        </w:rPr>
      </w:pPr>
      <w:r w:rsidRPr="000E1233">
        <w:rPr>
          <w:rFonts w:ascii="Calibri" w:eastAsiaTheme="minorHAnsi" w:hAnsi="Calibri"/>
          <w:noProof/>
          <w:sz w:val="21"/>
          <w:szCs w:val="21"/>
        </w:rPr>
        <w:t xml:space="preserve">Email: </w:t>
      </w:r>
      <w:hyperlink r:id="rId51" w:history="1">
        <w:r w:rsidRPr="000E1233">
          <w:rPr>
            <w:rFonts w:ascii="Calibri" w:eastAsiaTheme="minorHAnsi" w:hAnsi="Calibri"/>
            <w:noProof/>
            <w:color w:val="0000FF"/>
            <w:sz w:val="21"/>
            <w:szCs w:val="21"/>
            <w:u w:val="single"/>
          </w:rPr>
          <w:t>soucata@who.int</w:t>
        </w:r>
      </w:hyperlink>
    </w:p>
    <w:p w14:paraId="35D56294" w14:textId="77777777" w:rsidR="00561C20" w:rsidRDefault="00561C20" w:rsidP="00561C20">
      <w:pPr>
        <w:spacing w:after="0" w:line="240" w:lineRule="auto"/>
        <w:rPr>
          <w:rFonts w:ascii="Calibri" w:eastAsiaTheme="minorHAnsi" w:hAnsi="Calibri"/>
          <w:b/>
          <w:bCs/>
          <w:noProof/>
          <w:sz w:val="21"/>
          <w:szCs w:val="21"/>
        </w:rPr>
      </w:pPr>
    </w:p>
    <w:p w14:paraId="56339145"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Dr Ikuo TAKIZAWA</w:t>
      </w:r>
    </w:p>
    <w:p w14:paraId="1358E52D"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Deputy Director-General</w:t>
      </w:r>
    </w:p>
    <w:p w14:paraId="545CB268"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Department of Human Development</w:t>
      </w:r>
    </w:p>
    <w:p w14:paraId="03352F6E"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Japan International Cooperation Agency (JICA)</w:t>
      </w:r>
    </w:p>
    <w:p w14:paraId="2A6934CD"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Japan</w:t>
      </w:r>
    </w:p>
    <w:p w14:paraId="211B6BE7"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 xml:space="preserve">Email: </w:t>
      </w:r>
      <w:hyperlink r:id="rId52" w:history="1">
        <w:r w:rsidRPr="00BA0A16">
          <w:rPr>
            <w:rFonts w:ascii="Calibri" w:hAnsi="Calibri"/>
            <w:color w:val="0000FF"/>
            <w:sz w:val="21"/>
            <w:szCs w:val="21"/>
            <w:u w:val="single"/>
          </w:rPr>
          <w:t>Takizawa.Ikuo@jica.go.jp</w:t>
        </w:r>
      </w:hyperlink>
    </w:p>
    <w:p w14:paraId="340735B7" w14:textId="77777777" w:rsidR="00561C20" w:rsidRDefault="00561C20" w:rsidP="00561C20">
      <w:pPr>
        <w:spacing w:after="0" w:line="240" w:lineRule="auto"/>
        <w:rPr>
          <w:rFonts w:ascii="Calibri" w:eastAsiaTheme="minorHAnsi" w:hAnsi="Calibri"/>
          <w:noProof/>
          <w:sz w:val="21"/>
          <w:szCs w:val="21"/>
        </w:rPr>
      </w:pPr>
    </w:p>
    <w:p w14:paraId="13A47B2F" w14:textId="77777777" w:rsidR="00561C20" w:rsidRDefault="00561C20" w:rsidP="00561C20">
      <w:pPr>
        <w:spacing w:after="0" w:line="240" w:lineRule="auto"/>
        <w:rPr>
          <w:rFonts w:ascii="Calibri" w:eastAsiaTheme="minorHAnsi" w:hAnsi="Calibri"/>
          <w:b/>
          <w:bCs/>
          <w:noProof/>
          <w:u w:val="single"/>
        </w:rPr>
      </w:pPr>
      <w:r>
        <w:rPr>
          <w:rFonts w:ascii="Calibri" w:eastAsiaTheme="minorHAnsi" w:hAnsi="Calibri"/>
          <w:b/>
          <w:bCs/>
          <w:noProof/>
          <w:u w:val="single"/>
        </w:rPr>
        <w:br w:type="page"/>
      </w:r>
    </w:p>
    <w:p w14:paraId="28167B6A"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b/>
          <w:bCs/>
          <w:noProof/>
          <w:u w:val="single"/>
        </w:rPr>
        <w:lastRenderedPageBreak/>
        <w:t>IHP+ CORE TEAM</w:t>
      </w:r>
    </w:p>
    <w:p w14:paraId="018953F9" w14:textId="77777777" w:rsidR="00561C20" w:rsidRDefault="00561C20" w:rsidP="00561C20">
      <w:pPr>
        <w:spacing w:after="0" w:line="240" w:lineRule="auto"/>
        <w:rPr>
          <w:rFonts w:ascii="Calibri" w:eastAsiaTheme="minorHAnsi" w:hAnsi="Calibri"/>
          <w:b/>
          <w:bCs/>
          <w:noProof/>
          <w:sz w:val="21"/>
          <w:szCs w:val="21"/>
        </w:rPr>
      </w:pPr>
    </w:p>
    <w:p w14:paraId="0C672F5B" w14:textId="77777777" w:rsidR="00561C20"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 xml:space="preserve">Mr Maxwell DAPAAH, Joint Lead, </w:t>
      </w:r>
      <w:r>
        <w:rPr>
          <w:rFonts w:ascii="Calibri" w:eastAsiaTheme="minorHAnsi" w:hAnsi="Calibri"/>
          <w:noProof/>
          <w:sz w:val="21"/>
          <w:szCs w:val="21"/>
        </w:rPr>
        <w:t>UHC2030</w:t>
      </w:r>
      <w:r w:rsidRPr="00AC525F">
        <w:rPr>
          <w:rFonts w:ascii="Calibri" w:eastAsiaTheme="minorHAnsi" w:hAnsi="Calibri"/>
          <w:noProof/>
          <w:sz w:val="21"/>
          <w:szCs w:val="21"/>
        </w:rPr>
        <w:t xml:space="preserve"> </w:t>
      </w:r>
    </w:p>
    <w:p w14:paraId="6D907CDD" w14:textId="77777777" w:rsidR="00561C20" w:rsidRPr="00AC525F"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 xml:space="preserve">   </w:t>
      </w:r>
      <w:r w:rsidRPr="00AC525F">
        <w:rPr>
          <w:rFonts w:ascii="Calibri" w:eastAsiaTheme="minorHAnsi" w:hAnsi="Calibri"/>
          <w:noProof/>
          <w:sz w:val="21"/>
          <w:szCs w:val="21"/>
        </w:rPr>
        <w:t>Core Team</w:t>
      </w:r>
    </w:p>
    <w:p w14:paraId="5B132893"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Senior Financial Management Specialist</w:t>
      </w:r>
    </w:p>
    <w:p w14:paraId="0908826C"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Governance Global Practice</w:t>
      </w:r>
    </w:p>
    <w:p w14:paraId="268015BE"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World Bank</w:t>
      </w:r>
    </w:p>
    <w:p w14:paraId="1ACEEFD2"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United States of America</w:t>
      </w:r>
    </w:p>
    <w:p w14:paraId="0FD2FDF2"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 xml:space="preserve">Email: </w:t>
      </w:r>
      <w:hyperlink r:id="rId53" w:history="1">
        <w:r w:rsidRPr="005163B2">
          <w:rPr>
            <w:rFonts w:ascii="Calibri" w:eastAsiaTheme="minorHAnsi" w:hAnsi="Calibri"/>
            <w:noProof/>
            <w:color w:val="0000FF"/>
            <w:sz w:val="21"/>
            <w:szCs w:val="21"/>
            <w:u w:val="single"/>
          </w:rPr>
          <w:t>mdapaah@worldbank.org</w:t>
        </w:r>
      </w:hyperlink>
    </w:p>
    <w:p w14:paraId="2C64D84D" w14:textId="77777777" w:rsidR="00561C20" w:rsidRDefault="00561C20" w:rsidP="00561C20">
      <w:pPr>
        <w:spacing w:after="0" w:line="240" w:lineRule="auto"/>
        <w:rPr>
          <w:rFonts w:ascii="Calibri" w:eastAsiaTheme="minorHAnsi" w:hAnsi="Calibri"/>
          <w:b/>
          <w:bCs/>
          <w:noProof/>
          <w:sz w:val="21"/>
          <w:szCs w:val="21"/>
        </w:rPr>
      </w:pPr>
    </w:p>
    <w:p w14:paraId="33CABBF8"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Ms Alison DUNN</w:t>
      </w:r>
    </w:p>
    <w:p w14:paraId="0399E334"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UHC2030 Consutant</w:t>
      </w:r>
    </w:p>
    <w:p w14:paraId="41ADE7A8" w14:textId="77777777" w:rsidR="00561C20" w:rsidRPr="005163B2"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United Kingdom</w:t>
      </w:r>
    </w:p>
    <w:p w14:paraId="479CE07D"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 xml:space="preserve">Email: </w:t>
      </w:r>
      <w:hyperlink r:id="rId54" w:history="1">
        <w:r>
          <w:rPr>
            <w:rFonts w:ascii="Calibri" w:eastAsiaTheme="minorHAnsi" w:hAnsi="Calibri"/>
            <w:noProof/>
            <w:color w:val="0000FF"/>
            <w:sz w:val="21"/>
            <w:szCs w:val="21"/>
            <w:u w:val="single"/>
          </w:rPr>
          <w:t>alisonnjdunn</w:t>
        </w:r>
        <w:r w:rsidRPr="005163B2">
          <w:rPr>
            <w:rFonts w:ascii="Calibri" w:eastAsiaTheme="minorHAnsi" w:hAnsi="Calibri"/>
            <w:noProof/>
            <w:color w:val="0000FF"/>
            <w:sz w:val="21"/>
            <w:szCs w:val="21"/>
            <w:u w:val="single"/>
          </w:rPr>
          <w:t>@</w:t>
        </w:r>
        <w:r>
          <w:rPr>
            <w:rFonts w:ascii="Calibri" w:eastAsiaTheme="minorHAnsi" w:hAnsi="Calibri"/>
            <w:noProof/>
            <w:color w:val="0000FF"/>
            <w:sz w:val="21"/>
            <w:szCs w:val="21"/>
            <w:u w:val="single"/>
          </w:rPr>
          <w:t>gmail.com</w:t>
        </w:r>
      </w:hyperlink>
    </w:p>
    <w:p w14:paraId="685CE7AF" w14:textId="77777777" w:rsidR="00561C20" w:rsidRPr="005163B2" w:rsidRDefault="00561C20" w:rsidP="00561C20">
      <w:pPr>
        <w:spacing w:after="0" w:line="240" w:lineRule="auto"/>
        <w:rPr>
          <w:rFonts w:ascii="Calibri" w:eastAsiaTheme="minorHAnsi" w:hAnsi="Calibri"/>
          <w:b/>
          <w:bCs/>
          <w:noProof/>
          <w:sz w:val="21"/>
          <w:szCs w:val="21"/>
        </w:rPr>
      </w:pPr>
    </w:p>
    <w:p w14:paraId="4F312154"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Ms Diane LE CORVEC</w:t>
      </w:r>
    </w:p>
    <w:p w14:paraId="2AD87DEA"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UHC2030 Consutant</w:t>
      </w:r>
    </w:p>
    <w:p w14:paraId="4E635126" w14:textId="77777777" w:rsidR="00561C20" w:rsidRPr="005163B2"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Switzerland</w:t>
      </w:r>
    </w:p>
    <w:p w14:paraId="532D0229" w14:textId="77777777" w:rsidR="00561C20" w:rsidRDefault="00561C20" w:rsidP="00561C20">
      <w:pPr>
        <w:spacing w:after="0" w:line="240" w:lineRule="auto"/>
        <w:rPr>
          <w:rFonts w:ascii="Calibri" w:eastAsiaTheme="minorHAnsi" w:hAnsi="Calibri"/>
          <w:noProof/>
          <w:color w:val="0000FF"/>
          <w:sz w:val="21"/>
          <w:szCs w:val="21"/>
          <w:u w:val="single"/>
        </w:rPr>
      </w:pPr>
      <w:r w:rsidRPr="005163B2">
        <w:rPr>
          <w:rFonts w:ascii="Calibri" w:eastAsiaTheme="minorHAnsi" w:hAnsi="Calibri"/>
          <w:noProof/>
          <w:sz w:val="21"/>
          <w:szCs w:val="21"/>
        </w:rPr>
        <w:t xml:space="preserve">Email: </w:t>
      </w:r>
      <w:r>
        <w:rPr>
          <w:rFonts w:ascii="Calibri" w:eastAsiaTheme="minorHAnsi" w:hAnsi="Calibri"/>
          <w:noProof/>
          <w:color w:val="0000FF"/>
          <w:sz w:val="21"/>
          <w:szCs w:val="21"/>
          <w:u w:val="single"/>
        </w:rPr>
        <w:t>lecorvecd@who.int</w:t>
      </w:r>
    </w:p>
    <w:p w14:paraId="00B8B331" w14:textId="77777777" w:rsidR="00561C20" w:rsidRPr="005163B2" w:rsidRDefault="00561C20" w:rsidP="00561C20">
      <w:pPr>
        <w:spacing w:after="0" w:line="240" w:lineRule="auto"/>
        <w:rPr>
          <w:rFonts w:ascii="Calibri" w:eastAsiaTheme="minorHAnsi" w:hAnsi="Calibri"/>
          <w:noProof/>
          <w:sz w:val="21"/>
          <w:szCs w:val="21"/>
        </w:rPr>
      </w:pPr>
    </w:p>
    <w:p w14:paraId="48BF1F8A"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Mr Frédéric MARTEL</w:t>
      </w:r>
    </w:p>
    <w:p w14:paraId="6729C893"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Technical Adviiser</w:t>
      </w:r>
    </w:p>
    <w:p w14:paraId="490093BB"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World Health Organization</w:t>
      </w:r>
    </w:p>
    <w:p w14:paraId="36304F17" w14:textId="77777777" w:rsidR="00561C20" w:rsidRPr="005163B2"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Switzerland</w:t>
      </w:r>
    </w:p>
    <w:p w14:paraId="7656FD3E" w14:textId="77777777" w:rsidR="00561C20" w:rsidRDefault="00561C20" w:rsidP="00561C20">
      <w:pPr>
        <w:spacing w:after="0" w:line="240" w:lineRule="auto"/>
        <w:rPr>
          <w:rFonts w:ascii="Calibri" w:eastAsiaTheme="minorHAnsi" w:hAnsi="Calibri"/>
          <w:noProof/>
          <w:color w:val="0000FF"/>
          <w:sz w:val="21"/>
          <w:szCs w:val="21"/>
          <w:u w:val="single"/>
        </w:rPr>
      </w:pPr>
      <w:r w:rsidRPr="005163B2">
        <w:rPr>
          <w:rFonts w:ascii="Calibri" w:eastAsiaTheme="minorHAnsi" w:hAnsi="Calibri"/>
          <w:noProof/>
          <w:sz w:val="21"/>
          <w:szCs w:val="21"/>
        </w:rPr>
        <w:t xml:space="preserve">Email: </w:t>
      </w:r>
      <w:hyperlink r:id="rId55" w:history="1">
        <w:r>
          <w:rPr>
            <w:rFonts w:ascii="Calibri" w:eastAsiaTheme="minorHAnsi" w:hAnsi="Calibri"/>
            <w:noProof/>
            <w:color w:val="0000FF"/>
            <w:sz w:val="21"/>
            <w:szCs w:val="21"/>
            <w:u w:val="single"/>
          </w:rPr>
          <w:t>martelf@who.int</w:t>
        </w:r>
      </w:hyperlink>
    </w:p>
    <w:p w14:paraId="023E3634" w14:textId="77777777" w:rsidR="00561C20" w:rsidRDefault="00561C20" w:rsidP="00561C20">
      <w:pPr>
        <w:spacing w:after="0" w:line="240" w:lineRule="auto"/>
        <w:rPr>
          <w:rFonts w:ascii="Calibri" w:eastAsiaTheme="minorHAnsi" w:hAnsi="Calibri"/>
          <w:b/>
          <w:bCs/>
          <w:noProof/>
          <w:sz w:val="21"/>
          <w:szCs w:val="21"/>
        </w:rPr>
      </w:pPr>
    </w:p>
    <w:p w14:paraId="27B213FA"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Ms Laure MERCEREAU</w:t>
      </w:r>
    </w:p>
    <w:p w14:paraId="75B5224E"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Senior Operations Officer</w:t>
      </w:r>
    </w:p>
    <w:p w14:paraId="40F1FBED"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Health, Nutrition and Population Global Practice</w:t>
      </w:r>
    </w:p>
    <w:p w14:paraId="1E5A9B07"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World Bank</w:t>
      </w:r>
    </w:p>
    <w:p w14:paraId="14FA0C8D"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United States of America</w:t>
      </w:r>
    </w:p>
    <w:p w14:paraId="57C028C1" w14:textId="77777777" w:rsidR="00561C20" w:rsidRPr="00AC525F" w:rsidRDefault="00561C20" w:rsidP="00561C20">
      <w:pPr>
        <w:spacing w:after="0" w:line="240" w:lineRule="auto"/>
        <w:rPr>
          <w:rFonts w:ascii="Calibri" w:eastAsiaTheme="minorHAnsi" w:hAnsi="Calibri"/>
          <w:noProof/>
          <w:color w:val="0000FF"/>
          <w:sz w:val="21"/>
          <w:szCs w:val="21"/>
          <w:u w:val="single"/>
        </w:rPr>
      </w:pPr>
      <w:r w:rsidRPr="00AC525F">
        <w:rPr>
          <w:rFonts w:ascii="Calibri" w:eastAsiaTheme="minorHAnsi" w:hAnsi="Calibri"/>
          <w:noProof/>
          <w:sz w:val="21"/>
          <w:szCs w:val="21"/>
        </w:rPr>
        <w:t xml:space="preserve">Email: </w:t>
      </w:r>
      <w:hyperlink r:id="rId56" w:history="1">
        <w:r w:rsidRPr="00AC525F">
          <w:rPr>
            <w:rFonts w:ascii="Calibri" w:hAnsi="Calibri"/>
            <w:color w:val="0000FF"/>
            <w:sz w:val="21"/>
            <w:szCs w:val="21"/>
            <w:u w:val="single"/>
          </w:rPr>
          <w:t>lmercereau@worldbank.org</w:t>
        </w:r>
      </w:hyperlink>
    </w:p>
    <w:p w14:paraId="01E86269" w14:textId="77777777" w:rsidR="00561C20" w:rsidRPr="00AC525F" w:rsidRDefault="00561C20" w:rsidP="00561C20">
      <w:pPr>
        <w:spacing w:after="0" w:line="240" w:lineRule="auto"/>
        <w:rPr>
          <w:rFonts w:ascii="Calibri" w:eastAsiaTheme="minorHAnsi" w:hAnsi="Calibri"/>
          <w:noProof/>
          <w:sz w:val="21"/>
          <w:szCs w:val="21"/>
        </w:rPr>
      </w:pPr>
    </w:p>
    <w:p w14:paraId="4B141802"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Dr Somil NAGPAL</w:t>
      </w:r>
    </w:p>
    <w:p w14:paraId="5CE9D19B" w14:textId="77777777" w:rsidR="00561C20" w:rsidRPr="0029273B" w:rsidRDefault="00561C20" w:rsidP="00561C20">
      <w:pPr>
        <w:spacing w:after="0" w:line="240" w:lineRule="auto"/>
        <w:rPr>
          <w:rFonts w:ascii="Calibri" w:eastAsiaTheme="minorHAnsi" w:hAnsi="Calibri"/>
          <w:noProof/>
          <w:sz w:val="21"/>
          <w:szCs w:val="21"/>
        </w:rPr>
      </w:pPr>
      <w:r w:rsidRPr="0029273B">
        <w:rPr>
          <w:rFonts w:ascii="Calibri" w:eastAsiaTheme="minorHAnsi" w:hAnsi="Calibri"/>
          <w:noProof/>
          <w:sz w:val="21"/>
          <w:szCs w:val="21"/>
        </w:rPr>
        <w:t>Senior Health Specialist</w:t>
      </w:r>
    </w:p>
    <w:p w14:paraId="111AFFBA" w14:textId="77777777" w:rsidR="00561C20" w:rsidRDefault="00561C20" w:rsidP="00561C20">
      <w:pPr>
        <w:spacing w:after="0" w:line="240" w:lineRule="auto"/>
        <w:rPr>
          <w:rFonts w:ascii="Calibri" w:eastAsiaTheme="minorHAnsi" w:hAnsi="Calibri"/>
          <w:noProof/>
          <w:sz w:val="21"/>
          <w:szCs w:val="21"/>
        </w:rPr>
      </w:pPr>
      <w:r w:rsidRPr="0029273B">
        <w:rPr>
          <w:rFonts w:ascii="Calibri" w:eastAsiaTheme="minorHAnsi" w:hAnsi="Calibri"/>
          <w:noProof/>
          <w:sz w:val="21"/>
          <w:szCs w:val="21"/>
        </w:rPr>
        <w:t>Global Practice on Health, Nutrition and Population</w:t>
      </w:r>
    </w:p>
    <w:p w14:paraId="53D142EF"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World Bank</w:t>
      </w:r>
    </w:p>
    <w:p w14:paraId="1E01A5CA" w14:textId="77777777" w:rsidR="00561C20"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United States of America</w:t>
      </w:r>
    </w:p>
    <w:p w14:paraId="4041FD7D" w14:textId="77777777" w:rsidR="00561C20" w:rsidRDefault="00561C20" w:rsidP="00561C20">
      <w:pPr>
        <w:spacing w:after="0" w:line="240" w:lineRule="auto"/>
        <w:rPr>
          <w:rFonts w:ascii="Calibri" w:hAnsi="Calibri"/>
          <w:color w:val="0000FF"/>
          <w:u w:val="single"/>
        </w:rPr>
      </w:pPr>
      <w:r>
        <w:rPr>
          <w:rFonts w:ascii="Calibri" w:eastAsiaTheme="minorHAnsi" w:hAnsi="Calibri"/>
          <w:noProof/>
          <w:sz w:val="21"/>
          <w:szCs w:val="21"/>
        </w:rPr>
        <w:t xml:space="preserve">Email: </w:t>
      </w:r>
      <w:hyperlink r:id="rId57" w:history="1">
        <w:r>
          <w:rPr>
            <w:rFonts w:ascii="Calibri" w:hAnsi="Calibri"/>
            <w:color w:val="0000FF"/>
            <w:u w:val="single"/>
          </w:rPr>
          <w:t>snagpal</w:t>
        </w:r>
        <w:r w:rsidRPr="00AF2B1A">
          <w:rPr>
            <w:rFonts w:ascii="Calibri" w:hAnsi="Calibri"/>
            <w:color w:val="0000FF"/>
            <w:u w:val="single"/>
          </w:rPr>
          <w:t>@</w:t>
        </w:r>
        <w:r>
          <w:rPr>
            <w:rFonts w:ascii="Calibri" w:hAnsi="Calibri"/>
            <w:color w:val="0000FF"/>
            <w:u w:val="single"/>
          </w:rPr>
          <w:t>worldbank.org</w:t>
        </w:r>
      </w:hyperlink>
    </w:p>
    <w:p w14:paraId="3EA68CB6" w14:textId="77777777" w:rsidR="00561C20" w:rsidRDefault="00561C20" w:rsidP="00561C20">
      <w:pPr>
        <w:spacing w:after="0" w:line="240" w:lineRule="auto"/>
        <w:rPr>
          <w:rFonts w:ascii="Calibri" w:eastAsiaTheme="minorHAnsi" w:hAnsi="Calibri"/>
          <w:noProof/>
          <w:sz w:val="21"/>
          <w:szCs w:val="21"/>
        </w:rPr>
      </w:pPr>
    </w:p>
    <w:p w14:paraId="1670F5F7" w14:textId="77777777" w:rsidR="00561C20"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 xml:space="preserve">Ms Marjolaine NICOD, Joint Lead, </w:t>
      </w:r>
      <w:r>
        <w:rPr>
          <w:rFonts w:ascii="Calibri" w:eastAsiaTheme="minorHAnsi" w:hAnsi="Calibri"/>
          <w:noProof/>
          <w:sz w:val="21"/>
          <w:szCs w:val="21"/>
        </w:rPr>
        <w:t>UHC2030</w:t>
      </w:r>
      <w:r w:rsidRPr="00AC525F">
        <w:rPr>
          <w:rFonts w:ascii="Calibri" w:eastAsiaTheme="minorHAnsi" w:hAnsi="Calibri"/>
          <w:noProof/>
          <w:sz w:val="21"/>
          <w:szCs w:val="21"/>
        </w:rPr>
        <w:t xml:space="preserve"> </w:t>
      </w:r>
    </w:p>
    <w:p w14:paraId="0698C207" w14:textId="77777777" w:rsidR="00561C20" w:rsidRPr="00AC525F"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 xml:space="preserve">   </w:t>
      </w:r>
      <w:r w:rsidRPr="00AC525F">
        <w:rPr>
          <w:rFonts w:ascii="Calibri" w:eastAsiaTheme="minorHAnsi" w:hAnsi="Calibri"/>
          <w:noProof/>
          <w:sz w:val="21"/>
          <w:szCs w:val="21"/>
        </w:rPr>
        <w:t>Core Team</w:t>
      </w:r>
    </w:p>
    <w:p w14:paraId="2D5829FC"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Health Systems Governance and Financing</w:t>
      </w:r>
    </w:p>
    <w:p w14:paraId="2A4F7F2A"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World Health Organization</w:t>
      </w:r>
    </w:p>
    <w:p w14:paraId="46CE4733"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Switzerland</w:t>
      </w:r>
    </w:p>
    <w:p w14:paraId="728E3A4E" w14:textId="77777777" w:rsidR="00561C20" w:rsidRDefault="00561C20" w:rsidP="00561C20">
      <w:pPr>
        <w:spacing w:after="0" w:line="240" w:lineRule="auto"/>
        <w:rPr>
          <w:rFonts w:ascii="Calibri" w:eastAsiaTheme="minorHAnsi" w:hAnsi="Calibri"/>
          <w:color w:val="0000FF"/>
          <w:sz w:val="21"/>
          <w:szCs w:val="21"/>
          <w:u w:val="single"/>
        </w:rPr>
      </w:pPr>
      <w:r w:rsidRPr="005163B2">
        <w:rPr>
          <w:rFonts w:ascii="Calibri" w:eastAsiaTheme="minorHAnsi" w:hAnsi="Calibri"/>
          <w:sz w:val="21"/>
          <w:szCs w:val="21"/>
        </w:rPr>
        <w:t xml:space="preserve">Email: </w:t>
      </w:r>
      <w:hyperlink r:id="rId58" w:history="1">
        <w:r w:rsidRPr="005163B2">
          <w:rPr>
            <w:rFonts w:ascii="Calibri" w:eastAsiaTheme="minorHAnsi" w:hAnsi="Calibri"/>
            <w:color w:val="0000FF"/>
            <w:sz w:val="21"/>
            <w:szCs w:val="21"/>
            <w:u w:val="single"/>
          </w:rPr>
          <w:t>nicodm@who.int</w:t>
        </w:r>
      </w:hyperlink>
    </w:p>
    <w:p w14:paraId="555FA6D0" w14:textId="77777777" w:rsidR="00561C20" w:rsidRDefault="00561C20" w:rsidP="00561C20">
      <w:pPr>
        <w:spacing w:after="0" w:line="240" w:lineRule="auto"/>
        <w:rPr>
          <w:rFonts w:ascii="Calibri" w:eastAsiaTheme="minorHAnsi" w:hAnsi="Calibri"/>
          <w:color w:val="0000FF"/>
          <w:sz w:val="21"/>
          <w:szCs w:val="21"/>
          <w:u w:val="single"/>
        </w:rPr>
      </w:pPr>
    </w:p>
    <w:p w14:paraId="518F69BB" w14:textId="77777777" w:rsidR="00561C20" w:rsidRPr="00AC525F" w:rsidRDefault="00561C20" w:rsidP="00561C20">
      <w:pPr>
        <w:spacing w:after="0" w:line="240" w:lineRule="auto"/>
        <w:rPr>
          <w:rFonts w:ascii="Calibri" w:eastAsiaTheme="minorHAnsi" w:hAnsi="Calibri"/>
          <w:sz w:val="21"/>
          <w:szCs w:val="21"/>
        </w:rPr>
      </w:pPr>
      <w:r w:rsidRPr="00AC525F">
        <w:rPr>
          <w:rFonts w:ascii="Calibri" w:eastAsiaTheme="minorHAnsi" w:hAnsi="Calibri"/>
          <w:noProof/>
          <w:sz w:val="21"/>
          <w:szCs w:val="21"/>
        </w:rPr>
        <w:t>Mrs Victoria PASCUAL</w:t>
      </w:r>
    </w:p>
    <w:p w14:paraId="05D8018E"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Team Assistant, IHP+</w:t>
      </w:r>
    </w:p>
    <w:p w14:paraId="4AC0572A"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Health Systems Governance and Financing</w:t>
      </w:r>
    </w:p>
    <w:p w14:paraId="4FDCB109"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World Health Organization</w:t>
      </w:r>
    </w:p>
    <w:p w14:paraId="60808ABF"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Switzerland</w:t>
      </w:r>
    </w:p>
    <w:p w14:paraId="3E57B17B" w14:textId="77777777" w:rsidR="00561C20" w:rsidRPr="005163B2" w:rsidRDefault="00561C20" w:rsidP="00561C20">
      <w:pPr>
        <w:spacing w:after="0" w:line="240" w:lineRule="auto"/>
        <w:rPr>
          <w:rFonts w:ascii="Calibri" w:eastAsiaTheme="minorHAnsi" w:hAnsi="Calibri"/>
          <w:sz w:val="21"/>
          <w:szCs w:val="21"/>
        </w:rPr>
      </w:pPr>
      <w:r w:rsidRPr="005163B2">
        <w:rPr>
          <w:rFonts w:ascii="Calibri" w:eastAsiaTheme="minorHAnsi" w:hAnsi="Calibri"/>
          <w:sz w:val="21"/>
          <w:szCs w:val="21"/>
        </w:rPr>
        <w:t xml:space="preserve">Email: </w:t>
      </w:r>
      <w:hyperlink r:id="rId59" w:history="1">
        <w:r w:rsidRPr="005163B2">
          <w:rPr>
            <w:rFonts w:ascii="Calibri" w:eastAsiaTheme="minorHAnsi" w:hAnsi="Calibri"/>
            <w:color w:val="0000FF"/>
            <w:sz w:val="21"/>
            <w:szCs w:val="21"/>
            <w:u w:val="single"/>
          </w:rPr>
          <w:t>pascualv@who.int</w:t>
        </w:r>
      </w:hyperlink>
    </w:p>
    <w:p w14:paraId="45408B55" w14:textId="77777777" w:rsidR="00561C20" w:rsidRDefault="00561C20" w:rsidP="00561C20">
      <w:pPr>
        <w:spacing w:after="0" w:line="240" w:lineRule="auto"/>
        <w:rPr>
          <w:rFonts w:ascii="Calibri" w:eastAsiaTheme="minorHAnsi" w:hAnsi="Calibri"/>
          <w:sz w:val="21"/>
          <w:szCs w:val="21"/>
        </w:rPr>
      </w:pPr>
    </w:p>
    <w:p w14:paraId="582E18F0"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Dr Maria SKARPHEDINSDOTTIR</w:t>
      </w:r>
    </w:p>
    <w:p w14:paraId="7B7F9FF4"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Technical Officer, IHP+</w:t>
      </w:r>
    </w:p>
    <w:p w14:paraId="6A283BA4"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Health Systems Governance and Financing</w:t>
      </w:r>
    </w:p>
    <w:p w14:paraId="2484E0EA"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World Health Organization</w:t>
      </w:r>
    </w:p>
    <w:p w14:paraId="18B53EC9"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Switzerland</w:t>
      </w:r>
    </w:p>
    <w:p w14:paraId="7C366D52" w14:textId="77777777" w:rsidR="00561C20" w:rsidRPr="005163B2" w:rsidRDefault="00561C20" w:rsidP="00561C20">
      <w:pPr>
        <w:spacing w:after="0" w:line="240" w:lineRule="auto"/>
        <w:rPr>
          <w:rFonts w:ascii="Calibri" w:eastAsiaTheme="minorHAnsi" w:hAnsi="Calibri"/>
          <w:sz w:val="21"/>
          <w:szCs w:val="21"/>
        </w:rPr>
      </w:pPr>
      <w:r w:rsidRPr="005163B2">
        <w:rPr>
          <w:rFonts w:ascii="Calibri" w:eastAsiaTheme="minorHAnsi" w:hAnsi="Calibri"/>
          <w:sz w:val="21"/>
          <w:szCs w:val="21"/>
        </w:rPr>
        <w:t xml:space="preserve">Email: </w:t>
      </w:r>
      <w:hyperlink r:id="rId60" w:history="1">
        <w:r w:rsidRPr="005163B2">
          <w:rPr>
            <w:rFonts w:ascii="Calibri" w:eastAsiaTheme="minorHAnsi" w:hAnsi="Calibri"/>
            <w:color w:val="0000FF"/>
            <w:sz w:val="21"/>
            <w:szCs w:val="21"/>
            <w:u w:val="single"/>
          </w:rPr>
          <w:t>skarphedinsdottirm@who.int</w:t>
        </w:r>
      </w:hyperlink>
    </w:p>
    <w:p w14:paraId="4F0CEDDB" w14:textId="77777777" w:rsidR="00561C20" w:rsidRPr="005163B2" w:rsidRDefault="00561C20" w:rsidP="00561C20">
      <w:pPr>
        <w:spacing w:after="0" w:line="240" w:lineRule="auto"/>
        <w:rPr>
          <w:rFonts w:ascii="Calibri" w:eastAsiaTheme="minorHAnsi" w:hAnsi="Calibri"/>
          <w:b/>
          <w:bCs/>
          <w:noProof/>
          <w:sz w:val="21"/>
          <w:szCs w:val="21"/>
        </w:rPr>
      </w:pPr>
    </w:p>
    <w:p w14:paraId="3E0DC932" w14:textId="77777777" w:rsidR="00561C20" w:rsidRPr="00AC525F" w:rsidRDefault="00561C20" w:rsidP="00561C20">
      <w:pPr>
        <w:spacing w:after="0" w:line="240" w:lineRule="auto"/>
        <w:rPr>
          <w:rFonts w:ascii="Calibri" w:eastAsiaTheme="minorHAnsi" w:hAnsi="Calibri"/>
          <w:sz w:val="21"/>
          <w:szCs w:val="21"/>
        </w:rPr>
      </w:pPr>
      <w:r w:rsidRPr="00AC525F">
        <w:rPr>
          <w:rFonts w:ascii="Calibri" w:eastAsiaTheme="minorHAnsi" w:hAnsi="Calibri"/>
          <w:noProof/>
          <w:sz w:val="21"/>
          <w:szCs w:val="21"/>
        </w:rPr>
        <w:t xml:space="preserve">Dr Finn SCHLEIMANN </w:t>
      </w:r>
    </w:p>
    <w:p w14:paraId="31EC4673" w14:textId="77777777" w:rsidR="00561C20" w:rsidRPr="005163B2" w:rsidRDefault="00561C20" w:rsidP="00561C20">
      <w:pPr>
        <w:spacing w:after="0" w:line="240" w:lineRule="auto"/>
        <w:rPr>
          <w:rFonts w:ascii="Calibri" w:eastAsiaTheme="minorHAnsi" w:hAnsi="Calibri"/>
          <w:noProof/>
          <w:sz w:val="21"/>
          <w:szCs w:val="21"/>
        </w:rPr>
      </w:pPr>
      <w:r>
        <w:rPr>
          <w:rFonts w:ascii="Calibri" w:eastAsiaTheme="minorHAnsi" w:hAnsi="Calibri"/>
          <w:noProof/>
          <w:sz w:val="21"/>
          <w:szCs w:val="21"/>
        </w:rPr>
        <w:t>Senior Health Systems Advisor</w:t>
      </w:r>
      <w:r w:rsidRPr="005163B2">
        <w:rPr>
          <w:rFonts w:ascii="Calibri" w:eastAsiaTheme="minorHAnsi" w:hAnsi="Calibri"/>
          <w:noProof/>
          <w:sz w:val="21"/>
          <w:szCs w:val="21"/>
        </w:rPr>
        <w:t xml:space="preserve">, IHP+ </w:t>
      </w:r>
    </w:p>
    <w:p w14:paraId="505787F6"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Health Systems Governance and Financing</w:t>
      </w:r>
    </w:p>
    <w:p w14:paraId="4907CE92"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World Health Organization</w:t>
      </w:r>
    </w:p>
    <w:p w14:paraId="4B8C8796"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Switzerland</w:t>
      </w:r>
    </w:p>
    <w:p w14:paraId="693A6972" w14:textId="77777777" w:rsidR="00561C20" w:rsidRPr="005163B2" w:rsidRDefault="00561C20" w:rsidP="00561C20">
      <w:pPr>
        <w:spacing w:after="0" w:line="240" w:lineRule="auto"/>
        <w:rPr>
          <w:rFonts w:ascii="Calibri" w:eastAsiaTheme="minorHAnsi" w:hAnsi="Calibri"/>
          <w:sz w:val="21"/>
          <w:szCs w:val="21"/>
        </w:rPr>
      </w:pPr>
      <w:r w:rsidRPr="005163B2">
        <w:rPr>
          <w:rFonts w:ascii="Calibri" w:eastAsiaTheme="minorHAnsi" w:hAnsi="Calibri"/>
          <w:sz w:val="21"/>
          <w:szCs w:val="21"/>
        </w:rPr>
        <w:t xml:space="preserve">Email: </w:t>
      </w:r>
      <w:hyperlink r:id="rId61" w:history="1">
        <w:r w:rsidRPr="005163B2">
          <w:rPr>
            <w:rFonts w:ascii="Calibri" w:eastAsiaTheme="minorHAnsi" w:hAnsi="Calibri"/>
            <w:color w:val="0000FF"/>
            <w:sz w:val="21"/>
            <w:szCs w:val="21"/>
            <w:u w:val="single"/>
          </w:rPr>
          <w:t>schleimannf@who.int</w:t>
        </w:r>
      </w:hyperlink>
    </w:p>
    <w:p w14:paraId="00EC2019" w14:textId="77777777" w:rsidR="00561C20" w:rsidRPr="005163B2" w:rsidRDefault="00561C20" w:rsidP="00561C20">
      <w:pPr>
        <w:spacing w:after="0" w:line="240" w:lineRule="auto"/>
        <w:rPr>
          <w:rFonts w:ascii="Calibri" w:eastAsiaTheme="minorHAnsi" w:hAnsi="Calibri"/>
          <w:sz w:val="21"/>
          <w:szCs w:val="21"/>
        </w:rPr>
      </w:pPr>
    </w:p>
    <w:p w14:paraId="7D97FED9" w14:textId="77777777" w:rsidR="00561C20" w:rsidRPr="00AC525F" w:rsidRDefault="00561C20" w:rsidP="00561C20">
      <w:pPr>
        <w:spacing w:after="0" w:line="240" w:lineRule="auto"/>
        <w:rPr>
          <w:rFonts w:ascii="Calibri" w:eastAsiaTheme="minorHAnsi" w:hAnsi="Calibri"/>
          <w:noProof/>
          <w:sz w:val="21"/>
          <w:szCs w:val="21"/>
        </w:rPr>
      </w:pPr>
      <w:r w:rsidRPr="00AC525F">
        <w:rPr>
          <w:rFonts w:ascii="Calibri" w:eastAsiaTheme="minorHAnsi" w:hAnsi="Calibri"/>
          <w:noProof/>
          <w:sz w:val="21"/>
          <w:szCs w:val="21"/>
        </w:rPr>
        <w:t>Dr Akihito WATABE</w:t>
      </w:r>
    </w:p>
    <w:p w14:paraId="4B18CBA2"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Health Financing Officer</w:t>
      </w:r>
    </w:p>
    <w:p w14:paraId="1148F486"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Health Systems Governance and Financing</w:t>
      </w:r>
    </w:p>
    <w:p w14:paraId="36D97705"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World Health Organization</w:t>
      </w:r>
    </w:p>
    <w:p w14:paraId="4FB7D973" w14:textId="77777777" w:rsidR="00561C20" w:rsidRPr="005163B2" w:rsidRDefault="00561C20" w:rsidP="00561C20">
      <w:pPr>
        <w:spacing w:after="0" w:line="240" w:lineRule="auto"/>
        <w:rPr>
          <w:rFonts w:ascii="Calibri" w:eastAsiaTheme="minorHAnsi" w:hAnsi="Calibri"/>
          <w:noProof/>
          <w:sz w:val="21"/>
          <w:szCs w:val="21"/>
        </w:rPr>
      </w:pPr>
      <w:r w:rsidRPr="005163B2">
        <w:rPr>
          <w:rFonts w:ascii="Calibri" w:eastAsiaTheme="minorHAnsi" w:hAnsi="Calibri"/>
          <w:noProof/>
          <w:sz w:val="21"/>
          <w:szCs w:val="21"/>
        </w:rPr>
        <w:t>Switzerland</w:t>
      </w:r>
    </w:p>
    <w:p w14:paraId="5B1DFA6D" w14:textId="77777777" w:rsidR="00561C20" w:rsidRPr="005163B2" w:rsidRDefault="00561C20" w:rsidP="00561C20">
      <w:pPr>
        <w:spacing w:after="0" w:line="240" w:lineRule="auto"/>
        <w:rPr>
          <w:rFonts w:ascii="Calibri" w:eastAsiaTheme="minorHAnsi" w:hAnsi="Calibri"/>
          <w:noProof/>
          <w:color w:val="0000FF"/>
          <w:sz w:val="21"/>
          <w:szCs w:val="21"/>
          <w:u w:val="single"/>
        </w:rPr>
      </w:pPr>
      <w:r w:rsidRPr="005163B2">
        <w:rPr>
          <w:rFonts w:ascii="Calibri" w:eastAsiaTheme="minorHAnsi" w:hAnsi="Calibri"/>
          <w:noProof/>
          <w:sz w:val="21"/>
          <w:szCs w:val="21"/>
        </w:rPr>
        <w:t xml:space="preserve">Email: </w:t>
      </w:r>
      <w:hyperlink r:id="rId62" w:history="1">
        <w:r w:rsidRPr="005163B2">
          <w:rPr>
            <w:rFonts w:ascii="Calibri" w:eastAsiaTheme="minorHAnsi" w:hAnsi="Calibri"/>
            <w:noProof/>
            <w:color w:val="0000FF"/>
            <w:sz w:val="21"/>
            <w:szCs w:val="21"/>
            <w:u w:val="single"/>
          </w:rPr>
          <w:t>watabea@who.int</w:t>
        </w:r>
      </w:hyperlink>
    </w:p>
    <w:p w14:paraId="281D05C9" w14:textId="77777777" w:rsidR="00561C20" w:rsidRPr="005163B2" w:rsidRDefault="00561C20" w:rsidP="00561C20">
      <w:pPr>
        <w:keepNext/>
        <w:keepLines/>
        <w:spacing w:after="0" w:line="240" w:lineRule="auto"/>
        <w:outlineLvl w:val="0"/>
        <w:rPr>
          <w:rFonts w:ascii="Calibri" w:eastAsiaTheme="majorEastAsia" w:hAnsi="Calibri" w:cstheme="majorBidi"/>
          <w:b/>
          <w:bCs/>
          <w:color w:val="365F91" w:themeColor="accent1" w:themeShade="BF"/>
          <w:sz w:val="2"/>
          <w:szCs w:val="2"/>
        </w:rPr>
      </w:pPr>
    </w:p>
    <w:p w14:paraId="7C73AFDB" w14:textId="77777777" w:rsidR="00561C20" w:rsidRPr="005163B2" w:rsidRDefault="00561C20" w:rsidP="00561C20">
      <w:pPr>
        <w:spacing w:after="0" w:line="240" w:lineRule="auto"/>
        <w:rPr>
          <w:rFonts w:ascii="Calibri" w:hAnsi="Calibri"/>
          <w:noProof/>
          <w:color w:val="0000FF" w:themeColor="hyperlink"/>
          <w:u w:val="single"/>
        </w:rPr>
      </w:pPr>
    </w:p>
    <w:p w14:paraId="7D2E5B77" w14:textId="77777777" w:rsidR="00561C20" w:rsidRPr="005163B2" w:rsidRDefault="00561C20" w:rsidP="00561C20">
      <w:pPr>
        <w:pStyle w:val="Body"/>
        <w:spacing w:after="0" w:line="240" w:lineRule="auto"/>
        <w:jc w:val="center"/>
        <w:rPr>
          <w:b/>
          <w:bCs/>
          <w:sz w:val="28"/>
          <w:szCs w:val="28"/>
        </w:rPr>
      </w:pPr>
      <w:r w:rsidRPr="005163B2">
        <w:rPr>
          <w:b/>
          <w:bCs/>
          <w:sz w:val="28"/>
          <w:szCs w:val="28"/>
        </w:rPr>
        <w:t xml:space="preserve"> </w:t>
      </w:r>
    </w:p>
    <w:p w14:paraId="7677EE9F" w14:textId="77777777" w:rsidR="00561C20" w:rsidRDefault="00561C20" w:rsidP="00561C20">
      <w:pPr>
        <w:spacing w:after="0" w:line="240" w:lineRule="auto"/>
        <w:rPr>
          <w:b/>
          <w:lang w:val="en-US"/>
        </w:rPr>
      </w:pPr>
    </w:p>
    <w:sectPr w:rsidR="00561C20" w:rsidSect="00561C20">
      <w:type w:val="continuous"/>
      <w:pgSz w:w="11906" w:h="16838" w:code="9"/>
      <w:pgMar w:top="1440" w:right="1440" w:bottom="1440" w:left="1440" w:header="709" w:footer="709" w:gutter="0"/>
      <w:cols w:num="2"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671CCB" w15:done="0"/>
  <w15:commentEx w15:paraId="1CC891A8" w15:done="0"/>
  <w15:commentEx w15:paraId="5588A1D0" w15:done="0"/>
  <w15:commentEx w15:paraId="68547616" w15:done="0"/>
  <w15:commentEx w15:paraId="0B4320D5" w15:done="0"/>
  <w15:commentEx w15:paraId="294F4201" w15:done="0"/>
  <w15:commentEx w15:paraId="60A3E3CC" w15:done="0"/>
  <w15:commentEx w15:paraId="0282F3D3" w15:done="0"/>
  <w15:commentEx w15:paraId="244ADEBE" w15:done="0"/>
  <w15:commentEx w15:paraId="674FF1BF" w15:done="0"/>
  <w15:commentEx w15:paraId="546FF91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812BE" w14:textId="77777777" w:rsidR="00DB1984" w:rsidRDefault="00DB1984" w:rsidP="00C97CD9">
      <w:pPr>
        <w:spacing w:after="0" w:line="240" w:lineRule="auto"/>
      </w:pPr>
      <w:r>
        <w:separator/>
      </w:r>
    </w:p>
  </w:endnote>
  <w:endnote w:type="continuationSeparator" w:id="0">
    <w:p w14:paraId="38511C29" w14:textId="77777777" w:rsidR="00DB1984" w:rsidRDefault="00DB1984" w:rsidP="00C9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Bold">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Nunito Sans Black">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8326"/>
      <w:docPartObj>
        <w:docPartGallery w:val="Page Numbers (Bottom of Page)"/>
        <w:docPartUnique/>
      </w:docPartObj>
    </w:sdtPr>
    <w:sdtEndPr>
      <w:rPr>
        <w:noProof/>
      </w:rPr>
    </w:sdtEndPr>
    <w:sdtContent>
      <w:p w14:paraId="1CF22406" w14:textId="77777777" w:rsidR="00DB1984" w:rsidRDefault="00DB1984" w:rsidP="00F57480">
        <w:pPr>
          <w:pStyle w:val="Footer"/>
          <w:tabs>
            <w:tab w:val="left" w:pos="975"/>
          </w:tabs>
        </w:pPr>
        <w:r>
          <w:tab/>
        </w:r>
        <w:r>
          <w:tab/>
        </w:r>
        <w:r>
          <w:fldChar w:fldCharType="begin"/>
        </w:r>
        <w:r>
          <w:instrText xml:space="preserve"> PAGE   \* MERGEFORMAT </w:instrText>
        </w:r>
        <w:r>
          <w:fldChar w:fldCharType="separate"/>
        </w:r>
        <w:r w:rsidR="00B665CD">
          <w:rPr>
            <w:noProof/>
          </w:rPr>
          <w:t>16</w:t>
        </w:r>
        <w:r>
          <w:rPr>
            <w:noProof/>
          </w:rPr>
          <w:fldChar w:fldCharType="end"/>
        </w:r>
      </w:p>
    </w:sdtContent>
  </w:sdt>
  <w:p w14:paraId="105CB0A8" w14:textId="77777777" w:rsidR="00DB1984" w:rsidRDefault="00DB19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539E" w14:textId="77777777" w:rsidR="00DB1984" w:rsidRDefault="00DB1984" w:rsidP="00561C20">
    <w:pPr>
      <w:pStyle w:val="Footer"/>
      <w:jc w:val="center"/>
    </w:pPr>
    <w:r>
      <w:t>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6A605" w14:textId="77777777" w:rsidR="00DB1984" w:rsidRDefault="00DB1984" w:rsidP="00C97CD9">
      <w:pPr>
        <w:spacing w:after="0" w:line="240" w:lineRule="auto"/>
      </w:pPr>
      <w:r>
        <w:separator/>
      </w:r>
    </w:p>
  </w:footnote>
  <w:footnote w:type="continuationSeparator" w:id="0">
    <w:p w14:paraId="23E0FC84" w14:textId="77777777" w:rsidR="00DB1984" w:rsidRDefault="00DB1984" w:rsidP="00C97C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7968" w14:textId="77777777" w:rsidR="00DB1984" w:rsidRDefault="00DB1984">
    <w:pPr>
      <w:pStyle w:val="Header"/>
    </w:pPr>
    <w:r w:rsidRPr="002B78F5">
      <w:rPr>
        <w:noProof/>
        <w:sz w:val="4"/>
        <w:szCs w:val="4"/>
        <w:lang w:val="en-US" w:eastAsia="en-US"/>
      </w:rPr>
      <w:drawing>
        <wp:anchor distT="0" distB="0" distL="114300" distR="114300" simplePos="0" relativeHeight="251659264" behindDoc="0" locked="0" layoutInCell="1" allowOverlap="1" wp14:anchorId="4194491D" wp14:editId="70C5A2FE">
          <wp:simplePos x="0" y="0"/>
          <wp:positionH relativeFrom="column">
            <wp:posOffset>-897890</wp:posOffset>
          </wp:positionH>
          <wp:positionV relativeFrom="paragraph">
            <wp:posOffset>-309880</wp:posOffset>
          </wp:positionV>
          <wp:extent cx="7543800" cy="9505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950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numFmt w:val="bullet"/>
      <w:lvlText w:val="-"/>
      <w:lvlJc w:val="left"/>
      <w:pPr>
        <w:tabs>
          <w:tab w:val="num" w:pos="0"/>
        </w:tabs>
        <w:ind w:left="1080" w:hanging="360"/>
      </w:pPr>
      <w:rPr>
        <w:rFonts w:ascii="Arial" w:hAnsi="Arial" w:cs="Arial" w:hint="default"/>
        <w:shd w:val="clear" w:color="auto" w:fill="FFFF00"/>
        <w:lang w:val="en-US"/>
      </w:rPr>
    </w:lvl>
    <w:lvl w:ilvl="1">
      <w:start w:val="1"/>
      <w:numFmt w:val="bullet"/>
      <w:lvlText w:val="o"/>
      <w:lvlJc w:val="left"/>
      <w:pPr>
        <w:tabs>
          <w:tab w:val="num" w:pos="0"/>
        </w:tabs>
        <w:ind w:left="1800" w:hanging="360"/>
      </w:pPr>
      <w:rPr>
        <w:rFonts w:ascii="Courier New" w:hAnsi="Courier New" w:cs="Courier New" w:hint="default"/>
        <w:shd w:val="clear" w:color="auto" w:fill="auto"/>
        <w:lang w:val="en-US"/>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shd w:val="clear" w:color="auto" w:fill="auto"/>
        <w:lang w:val="en-US"/>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shd w:val="clear" w:color="auto" w:fill="auto"/>
        <w:lang w:val="en-US"/>
      </w:rPr>
    </w:lvl>
    <w:lvl w:ilvl="8">
      <w:start w:val="1"/>
      <w:numFmt w:val="bullet"/>
      <w:lvlText w:val=""/>
      <w:lvlJc w:val="left"/>
      <w:pPr>
        <w:tabs>
          <w:tab w:val="num" w:pos="0"/>
        </w:tabs>
        <w:ind w:left="6840" w:hanging="360"/>
      </w:pPr>
      <w:rPr>
        <w:rFonts w:ascii="Wingdings" w:hAnsi="Wingdings" w:cs="Wingdings" w:hint="default"/>
      </w:rPr>
    </w:lvl>
  </w:abstractNum>
  <w:abstractNum w:abstractNumId="1">
    <w:nsid w:val="04305571"/>
    <w:multiLevelType w:val="hybridMultilevel"/>
    <w:tmpl w:val="F18C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624D"/>
    <w:multiLevelType w:val="hybridMultilevel"/>
    <w:tmpl w:val="4AF4D9AA"/>
    <w:lvl w:ilvl="0" w:tplc="C9705A7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61E33"/>
    <w:multiLevelType w:val="hybridMultilevel"/>
    <w:tmpl w:val="A1E076F0"/>
    <w:lvl w:ilvl="0" w:tplc="04090019">
      <w:start w:val="1"/>
      <w:numFmt w:val="lowerLetter"/>
      <w:lvlText w:val="%1."/>
      <w:lvlJc w:val="left"/>
      <w:pPr>
        <w:ind w:left="360" w:hanging="360"/>
      </w:pPr>
    </w:lvl>
    <w:lvl w:ilvl="1" w:tplc="04090001">
      <w:start w:val="1"/>
      <w:numFmt w:val="bullet"/>
      <w:lvlText w:val=""/>
      <w:lvlJc w:val="left"/>
      <w:pPr>
        <w:ind w:left="786" w:hanging="360"/>
      </w:pPr>
      <w:rPr>
        <w:rFonts w:ascii="Symbol" w:hAnsi="Symbol" w:hint="default"/>
      </w:rPr>
    </w:lvl>
    <w:lvl w:ilvl="2" w:tplc="3942FDB6">
      <w:start w:val="1"/>
      <w:numFmt w:val="bullet"/>
      <w:lvlText w:val=""/>
      <w:lvlJc w:val="left"/>
      <w:pPr>
        <w:ind w:left="889"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309669B"/>
    <w:multiLevelType w:val="hybridMultilevel"/>
    <w:tmpl w:val="31E8FB3E"/>
    <w:lvl w:ilvl="0" w:tplc="38FA50F4">
      <w:start w:val="1"/>
      <w:numFmt w:val="bullet"/>
      <w:lvlText w:val="•"/>
      <w:lvlJc w:val="left"/>
      <w:pPr>
        <w:tabs>
          <w:tab w:val="num" w:pos="720"/>
        </w:tabs>
        <w:ind w:left="720" w:hanging="360"/>
      </w:pPr>
      <w:rPr>
        <w:rFonts w:ascii="Arial" w:hAnsi="Arial" w:hint="default"/>
      </w:rPr>
    </w:lvl>
    <w:lvl w:ilvl="1" w:tplc="1E04F886" w:tentative="1">
      <w:start w:val="1"/>
      <w:numFmt w:val="bullet"/>
      <w:lvlText w:val="•"/>
      <w:lvlJc w:val="left"/>
      <w:pPr>
        <w:tabs>
          <w:tab w:val="num" w:pos="1440"/>
        </w:tabs>
        <w:ind w:left="1440" w:hanging="360"/>
      </w:pPr>
      <w:rPr>
        <w:rFonts w:ascii="Arial" w:hAnsi="Arial" w:hint="default"/>
      </w:rPr>
    </w:lvl>
    <w:lvl w:ilvl="2" w:tplc="E730BE1E" w:tentative="1">
      <w:start w:val="1"/>
      <w:numFmt w:val="bullet"/>
      <w:lvlText w:val="•"/>
      <w:lvlJc w:val="left"/>
      <w:pPr>
        <w:tabs>
          <w:tab w:val="num" w:pos="2160"/>
        </w:tabs>
        <w:ind w:left="2160" w:hanging="360"/>
      </w:pPr>
      <w:rPr>
        <w:rFonts w:ascii="Arial" w:hAnsi="Arial" w:hint="default"/>
      </w:rPr>
    </w:lvl>
    <w:lvl w:ilvl="3" w:tplc="3984DE22" w:tentative="1">
      <w:start w:val="1"/>
      <w:numFmt w:val="bullet"/>
      <w:lvlText w:val="•"/>
      <w:lvlJc w:val="left"/>
      <w:pPr>
        <w:tabs>
          <w:tab w:val="num" w:pos="2880"/>
        </w:tabs>
        <w:ind w:left="2880" w:hanging="360"/>
      </w:pPr>
      <w:rPr>
        <w:rFonts w:ascii="Arial" w:hAnsi="Arial" w:hint="default"/>
      </w:rPr>
    </w:lvl>
    <w:lvl w:ilvl="4" w:tplc="4ACE162C" w:tentative="1">
      <w:start w:val="1"/>
      <w:numFmt w:val="bullet"/>
      <w:lvlText w:val="•"/>
      <w:lvlJc w:val="left"/>
      <w:pPr>
        <w:tabs>
          <w:tab w:val="num" w:pos="3600"/>
        </w:tabs>
        <w:ind w:left="3600" w:hanging="360"/>
      </w:pPr>
      <w:rPr>
        <w:rFonts w:ascii="Arial" w:hAnsi="Arial" w:hint="default"/>
      </w:rPr>
    </w:lvl>
    <w:lvl w:ilvl="5" w:tplc="F13AFA44" w:tentative="1">
      <w:start w:val="1"/>
      <w:numFmt w:val="bullet"/>
      <w:lvlText w:val="•"/>
      <w:lvlJc w:val="left"/>
      <w:pPr>
        <w:tabs>
          <w:tab w:val="num" w:pos="4320"/>
        </w:tabs>
        <w:ind w:left="4320" w:hanging="360"/>
      </w:pPr>
      <w:rPr>
        <w:rFonts w:ascii="Arial" w:hAnsi="Arial" w:hint="default"/>
      </w:rPr>
    </w:lvl>
    <w:lvl w:ilvl="6" w:tplc="9F9005B2" w:tentative="1">
      <w:start w:val="1"/>
      <w:numFmt w:val="bullet"/>
      <w:lvlText w:val="•"/>
      <w:lvlJc w:val="left"/>
      <w:pPr>
        <w:tabs>
          <w:tab w:val="num" w:pos="5040"/>
        </w:tabs>
        <w:ind w:left="5040" w:hanging="360"/>
      </w:pPr>
      <w:rPr>
        <w:rFonts w:ascii="Arial" w:hAnsi="Arial" w:hint="default"/>
      </w:rPr>
    </w:lvl>
    <w:lvl w:ilvl="7" w:tplc="E4EE1AD2" w:tentative="1">
      <w:start w:val="1"/>
      <w:numFmt w:val="bullet"/>
      <w:lvlText w:val="•"/>
      <w:lvlJc w:val="left"/>
      <w:pPr>
        <w:tabs>
          <w:tab w:val="num" w:pos="5760"/>
        </w:tabs>
        <w:ind w:left="5760" w:hanging="360"/>
      </w:pPr>
      <w:rPr>
        <w:rFonts w:ascii="Arial" w:hAnsi="Arial" w:hint="default"/>
      </w:rPr>
    </w:lvl>
    <w:lvl w:ilvl="8" w:tplc="46AC80BE" w:tentative="1">
      <w:start w:val="1"/>
      <w:numFmt w:val="bullet"/>
      <w:lvlText w:val="•"/>
      <w:lvlJc w:val="left"/>
      <w:pPr>
        <w:tabs>
          <w:tab w:val="num" w:pos="6480"/>
        </w:tabs>
        <w:ind w:left="6480" w:hanging="360"/>
      </w:pPr>
      <w:rPr>
        <w:rFonts w:ascii="Arial" w:hAnsi="Arial" w:hint="default"/>
      </w:rPr>
    </w:lvl>
  </w:abstractNum>
  <w:abstractNum w:abstractNumId="5">
    <w:nsid w:val="17BD6F8A"/>
    <w:multiLevelType w:val="hybridMultilevel"/>
    <w:tmpl w:val="8E9EEECC"/>
    <w:lvl w:ilvl="0" w:tplc="CCF693CE">
      <w:start w:val="1"/>
      <w:numFmt w:val="bullet"/>
      <w:lvlText w:val="•"/>
      <w:lvlJc w:val="left"/>
      <w:pPr>
        <w:tabs>
          <w:tab w:val="num" w:pos="720"/>
        </w:tabs>
        <w:ind w:left="720" w:hanging="360"/>
      </w:pPr>
      <w:rPr>
        <w:rFonts w:ascii="Arial" w:hAnsi="Arial" w:hint="default"/>
      </w:rPr>
    </w:lvl>
    <w:lvl w:ilvl="1" w:tplc="A986199C" w:tentative="1">
      <w:start w:val="1"/>
      <w:numFmt w:val="bullet"/>
      <w:lvlText w:val="•"/>
      <w:lvlJc w:val="left"/>
      <w:pPr>
        <w:tabs>
          <w:tab w:val="num" w:pos="1440"/>
        </w:tabs>
        <w:ind w:left="1440" w:hanging="360"/>
      </w:pPr>
      <w:rPr>
        <w:rFonts w:ascii="Arial" w:hAnsi="Arial" w:hint="default"/>
      </w:rPr>
    </w:lvl>
    <w:lvl w:ilvl="2" w:tplc="CC5685B8" w:tentative="1">
      <w:start w:val="1"/>
      <w:numFmt w:val="bullet"/>
      <w:lvlText w:val="•"/>
      <w:lvlJc w:val="left"/>
      <w:pPr>
        <w:tabs>
          <w:tab w:val="num" w:pos="2160"/>
        </w:tabs>
        <w:ind w:left="2160" w:hanging="360"/>
      </w:pPr>
      <w:rPr>
        <w:rFonts w:ascii="Arial" w:hAnsi="Arial" w:hint="default"/>
      </w:rPr>
    </w:lvl>
    <w:lvl w:ilvl="3" w:tplc="6538A21A" w:tentative="1">
      <w:start w:val="1"/>
      <w:numFmt w:val="bullet"/>
      <w:lvlText w:val="•"/>
      <w:lvlJc w:val="left"/>
      <w:pPr>
        <w:tabs>
          <w:tab w:val="num" w:pos="2880"/>
        </w:tabs>
        <w:ind w:left="2880" w:hanging="360"/>
      </w:pPr>
      <w:rPr>
        <w:rFonts w:ascii="Arial" w:hAnsi="Arial" w:hint="default"/>
      </w:rPr>
    </w:lvl>
    <w:lvl w:ilvl="4" w:tplc="6E4268DC" w:tentative="1">
      <w:start w:val="1"/>
      <w:numFmt w:val="bullet"/>
      <w:lvlText w:val="•"/>
      <w:lvlJc w:val="left"/>
      <w:pPr>
        <w:tabs>
          <w:tab w:val="num" w:pos="3600"/>
        </w:tabs>
        <w:ind w:left="3600" w:hanging="360"/>
      </w:pPr>
      <w:rPr>
        <w:rFonts w:ascii="Arial" w:hAnsi="Arial" w:hint="default"/>
      </w:rPr>
    </w:lvl>
    <w:lvl w:ilvl="5" w:tplc="3A122A4E" w:tentative="1">
      <w:start w:val="1"/>
      <w:numFmt w:val="bullet"/>
      <w:lvlText w:val="•"/>
      <w:lvlJc w:val="left"/>
      <w:pPr>
        <w:tabs>
          <w:tab w:val="num" w:pos="4320"/>
        </w:tabs>
        <w:ind w:left="4320" w:hanging="360"/>
      </w:pPr>
      <w:rPr>
        <w:rFonts w:ascii="Arial" w:hAnsi="Arial" w:hint="default"/>
      </w:rPr>
    </w:lvl>
    <w:lvl w:ilvl="6" w:tplc="4E849D9A" w:tentative="1">
      <w:start w:val="1"/>
      <w:numFmt w:val="bullet"/>
      <w:lvlText w:val="•"/>
      <w:lvlJc w:val="left"/>
      <w:pPr>
        <w:tabs>
          <w:tab w:val="num" w:pos="5040"/>
        </w:tabs>
        <w:ind w:left="5040" w:hanging="360"/>
      </w:pPr>
      <w:rPr>
        <w:rFonts w:ascii="Arial" w:hAnsi="Arial" w:hint="default"/>
      </w:rPr>
    </w:lvl>
    <w:lvl w:ilvl="7" w:tplc="CC6AB052" w:tentative="1">
      <w:start w:val="1"/>
      <w:numFmt w:val="bullet"/>
      <w:lvlText w:val="•"/>
      <w:lvlJc w:val="left"/>
      <w:pPr>
        <w:tabs>
          <w:tab w:val="num" w:pos="5760"/>
        </w:tabs>
        <w:ind w:left="5760" w:hanging="360"/>
      </w:pPr>
      <w:rPr>
        <w:rFonts w:ascii="Arial" w:hAnsi="Arial" w:hint="default"/>
      </w:rPr>
    </w:lvl>
    <w:lvl w:ilvl="8" w:tplc="D8CEE29E" w:tentative="1">
      <w:start w:val="1"/>
      <w:numFmt w:val="bullet"/>
      <w:lvlText w:val="•"/>
      <w:lvlJc w:val="left"/>
      <w:pPr>
        <w:tabs>
          <w:tab w:val="num" w:pos="6480"/>
        </w:tabs>
        <w:ind w:left="6480" w:hanging="360"/>
      </w:pPr>
      <w:rPr>
        <w:rFonts w:ascii="Arial" w:hAnsi="Arial" w:hint="default"/>
      </w:rPr>
    </w:lvl>
  </w:abstractNum>
  <w:abstractNum w:abstractNumId="6">
    <w:nsid w:val="17CE6FC3"/>
    <w:multiLevelType w:val="hybridMultilevel"/>
    <w:tmpl w:val="91BC5B12"/>
    <w:lvl w:ilvl="0" w:tplc="2400A058">
      <w:start w:val="1"/>
      <w:numFmt w:val="bullet"/>
      <w:lvlText w:val="•"/>
      <w:lvlJc w:val="left"/>
      <w:pPr>
        <w:tabs>
          <w:tab w:val="num" w:pos="720"/>
        </w:tabs>
        <w:ind w:left="720" w:hanging="360"/>
      </w:pPr>
      <w:rPr>
        <w:rFonts w:ascii="Arial" w:hAnsi="Arial" w:hint="default"/>
      </w:rPr>
    </w:lvl>
    <w:lvl w:ilvl="1" w:tplc="0088D862" w:tentative="1">
      <w:start w:val="1"/>
      <w:numFmt w:val="bullet"/>
      <w:lvlText w:val="•"/>
      <w:lvlJc w:val="left"/>
      <w:pPr>
        <w:tabs>
          <w:tab w:val="num" w:pos="1440"/>
        </w:tabs>
        <w:ind w:left="1440" w:hanging="360"/>
      </w:pPr>
      <w:rPr>
        <w:rFonts w:ascii="Arial" w:hAnsi="Arial" w:hint="default"/>
      </w:rPr>
    </w:lvl>
    <w:lvl w:ilvl="2" w:tplc="AE64BF50" w:tentative="1">
      <w:start w:val="1"/>
      <w:numFmt w:val="bullet"/>
      <w:lvlText w:val="•"/>
      <w:lvlJc w:val="left"/>
      <w:pPr>
        <w:tabs>
          <w:tab w:val="num" w:pos="2160"/>
        </w:tabs>
        <w:ind w:left="2160" w:hanging="360"/>
      </w:pPr>
      <w:rPr>
        <w:rFonts w:ascii="Arial" w:hAnsi="Arial" w:hint="default"/>
      </w:rPr>
    </w:lvl>
    <w:lvl w:ilvl="3" w:tplc="F6D02AAA" w:tentative="1">
      <w:start w:val="1"/>
      <w:numFmt w:val="bullet"/>
      <w:lvlText w:val="•"/>
      <w:lvlJc w:val="left"/>
      <w:pPr>
        <w:tabs>
          <w:tab w:val="num" w:pos="2880"/>
        </w:tabs>
        <w:ind w:left="2880" w:hanging="360"/>
      </w:pPr>
      <w:rPr>
        <w:rFonts w:ascii="Arial" w:hAnsi="Arial" w:hint="default"/>
      </w:rPr>
    </w:lvl>
    <w:lvl w:ilvl="4" w:tplc="085284BC" w:tentative="1">
      <w:start w:val="1"/>
      <w:numFmt w:val="bullet"/>
      <w:lvlText w:val="•"/>
      <w:lvlJc w:val="left"/>
      <w:pPr>
        <w:tabs>
          <w:tab w:val="num" w:pos="3600"/>
        </w:tabs>
        <w:ind w:left="3600" w:hanging="360"/>
      </w:pPr>
      <w:rPr>
        <w:rFonts w:ascii="Arial" w:hAnsi="Arial" w:hint="default"/>
      </w:rPr>
    </w:lvl>
    <w:lvl w:ilvl="5" w:tplc="8E34C59C" w:tentative="1">
      <w:start w:val="1"/>
      <w:numFmt w:val="bullet"/>
      <w:lvlText w:val="•"/>
      <w:lvlJc w:val="left"/>
      <w:pPr>
        <w:tabs>
          <w:tab w:val="num" w:pos="4320"/>
        </w:tabs>
        <w:ind w:left="4320" w:hanging="360"/>
      </w:pPr>
      <w:rPr>
        <w:rFonts w:ascii="Arial" w:hAnsi="Arial" w:hint="default"/>
      </w:rPr>
    </w:lvl>
    <w:lvl w:ilvl="6" w:tplc="9D1CD7A0" w:tentative="1">
      <w:start w:val="1"/>
      <w:numFmt w:val="bullet"/>
      <w:lvlText w:val="•"/>
      <w:lvlJc w:val="left"/>
      <w:pPr>
        <w:tabs>
          <w:tab w:val="num" w:pos="5040"/>
        </w:tabs>
        <w:ind w:left="5040" w:hanging="360"/>
      </w:pPr>
      <w:rPr>
        <w:rFonts w:ascii="Arial" w:hAnsi="Arial" w:hint="default"/>
      </w:rPr>
    </w:lvl>
    <w:lvl w:ilvl="7" w:tplc="9E96912E" w:tentative="1">
      <w:start w:val="1"/>
      <w:numFmt w:val="bullet"/>
      <w:lvlText w:val="•"/>
      <w:lvlJc w:val="left"/>
      <w:pPr>
        <w:tabs>
          <w:tab w:val="num" w:pos="5760"/>
        </w:tabs>
        <w:ind w:left="5760" w:hanging="360"/>
      </w:pPr>
      <w:rPr>
        <w:rFonts w:ascii="Arial" w:hAnsi="Arial" w:hint="default"/>
      </w:rPr>
    </w:lvl>
    <w:lvl w:ilvl="8" w:tplc="003C5A56" w:tentative="1">
      <w:start w:val="1"/>
      <w:numFmt w:val="bullet"/>
      <w:lvlText w:val="•"/>
      <w:lvlJc w:val="left"/>
      <w:pPr>
        <w:tabs>
          <w:tab w:val="num" w:pos="6480"/>
        </w:tabs>
        <w:ind w:left="6480" w:hanging="360"/>
      </w:pPr>
      <w:rPr>
        <w:rFonts w:ascii="Arial" w:hAnsi="Arial" w:hint="default"/>
      </w:rPr>
    </w:lvl>
  </w:abstractNum>
  <w:abstractNum w:abstractNumId="7">
    <w:nsid w:val="180773C1"/>
    <w:multiLevelType w:val="hybridMultilevel"/>
    <w:tmpl w:val="906AC7C6"/>
    <w:lvl w:ilvl="0" w:tplc="D916D79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3B2D4D"/>
    <w:multiLevelType w:val="hybridMultilevel"/>
    <w:tmpl w:val="53E87012"/>
    <w:lvl w:ilvl="0" w:tplc="CC5EEC88">
      <w:start w:val="1"/>
      <w:numFmt w:val="bullet"/>
      <w:lvlText w:val="•"/>
      <w:lvlJc w:val="left"/>
      <w:pPr>
        <w:tabs>
          <w:tab w:val="num" w:pos="720"/>
        </w:tabs>
        <w:ind w:left="720" w:hanging="360"/>
      </w:pPr>
      <w:rPr>
        <w:rFonts w:ascii="Arial" w:hAnsi="Arial" w:hint="default"/>
      </w:rPr>
    </w:lvl>
    <w:lvl w:ilvl="1" w:tplc="9C2A6132" w:tentative="1">
      <w:start w:val="1"/>
      <w:numFmt w:val="bullet"/>
      <w:lvlText w:val="•"/>
      <w:lvlJc w:val="left"/>
      <w:pPr>
        <w:tabs>
          <w:tab w:val="num" w:pos="1440"/>
        </w:tabs>
        <w:ind w:left="1440" w:hanging="360"/>
      </w:pPr>
      <w:rPr>
        <w:rFonts w:ascii="Arial" w:hAnsi="Arial" w:hint="default"/>
      </w:rPr>
    </w:lvl>
    <w:lvl w:ilvl="2" w:tplc="1CA2DB74" w:tentative="1">
      <w:start w:val="1"/>
      <w:numFmt w:val="bullet"/>
      <w:lvlText w:val="•"/>
      <w:lvlJc w:val="left"/>
      <w:pPr>
        <w:tabs>
          <w:tab w:val="num" w:pos="2160"/>
        </w:tabs>
        <w:ind w:left="2160" w:hanging="360"/>
      </w:pPr>
      <w:rPr>
        <w:rFonts w:ascii="Arial" w:hAnsi="Arial" w:hint="default"/>
      </w:rPr>
    </w:lvl>
    <w:lvl w:ilvl="3" w:tplc="7BC47474" w:tentative="1">
      <w:start w:val="1"/>
      <w:numFmt w:val="bullet"/>
      <w:lvlText w:val="•"/>
      <w:lvlJc w:val="left"/>
      <w:pPr>
        <w:tabs>
          <w:tab w:val="num" w:pos="2880"/>
        </w:tabs>
        <w:ind w:left="2880" w:hanging="360"/>
      </w:pPr>
      <w:rPr>
        <w:rFonts w:ascii="Arial" w:hAnsi="Arial" w:hint="default"/>
      </w:rPr>
    </w:lvl>
    <w:lvl w:ilvl="4" w:tplc="24AE802A" w:tentative="1">
      <w:start w:val="1"/>
      <w:numFmt w:val="bullet"/>
      <w:lvlText w:val="•"/>
      <w:lvlJc w:val="left"/>
      <w:pPr>
        <w:tabs>
          <w:tab w:val="num" w:pos="3600"/>
        </w:tabs>
        <w:ind w:left="3600" w:hanging="360"/>
      </w:pPr>
      <w:rPr>
        <w:rFonts w:ascii="Arial" w:hAnsi="Arial" w:hint="default"/>
      </w:rPr>
    </w:lvl>
    <w:lvl w:ilvl="5" w:tplc="42727DCA" w:tentative="1">
      <w:start w:val="1"/>
      <w:numFmt w:val="bullet"/>
      <w:lvlText w:val="•"/>
      <w:lvlJc w:val="left"/>
      <w:pPr>
        <w:tabs>
          <w:tab w:val="num" w:pos="4320"/>
        </w:tabs>
        <w:ind w:left="4320" w:hanging="360"/>
      </w:pPr>
      <w:rPr>
        <w:rFonts w:ascii="Arial" w:hAnsi="Arial" w:hint="default"/>
      </w:rPr>
    </w:lvl>
    <w:lvl w:ilvl="6" w:tplc="2DBE37BC" w:tentative="1">
      <w:start w:val="1"/>
      <w:numFmt w:val="bullet"/>
      <w:lvlText w:val="•"/>
      <w:lvlJc w:val="left"/>
      <w:pPr>
        <w:tabs>
          <w:tab w:val="num" w:pos="5040"/>
        </w:tabs>
        <w:ind w:left="5040" w:hanging="360"/>
      </w:pPr>
      <w:rPr>
        <w:rFonts w:ascii="Arial" w:hAnsi="Arial" w:hint="default"/>
      </w:rPr>
    </w:lvl>
    <w:lvl w:ilvl="7" w:tplc="846CBAB8" w:tentative="1">
      <w:start w:val="1"/>
      <w:numFmt w:val="bullet"/>
      <w:lvlText w:val="•"/>
      <w:lvlJc w:val="left"/>
      <w:pPr>
        <w:tabs>
          <w:tab w:val="num" w:pos="5760"/>
        </w:tabs>
        <w:ind w:left="5760" w:hanging="360"/>
      </w:pPr>
      <w:rPr>
        <w:rFonts w:ascii="Arial" w:hAnsi="Arial" w:hint="default"/>
      </w:rPr>
    </w:lvl>
    <w:lvl w:ilvl="8" w:tplc="CA384F26" w:tentative="1">
      <w:start w:val="1"/>
      <w:numFmt w:val="bullet"/>
      <w:lvlText w:val="•"/>
      <w:lvlJc w:val="left"/>
      <w:pPr>
        <w:tabs>
          <w:tab w:val="num" w:pos="6480"/>
        </w:tabs>
        <w:ind w:left="6480" w:hanging="360"/>
      </w:pPr>
      <w:rPr>
        <w:rFonts w:ascii="Arial" w:hAnsi="Arial" w:hint="default"/>
      </w:rPr>
    </w:lvl>
  </w:abstractNum>
  <w:abstractNum w:abstractNumId="9">
    <w:nsid w:val="1B34618D"/>
    <w:multiLevelType w:val="hybridMultilevel"/>
    <w:tmpl w:val="6366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F0948"/>
    <w:multiLevelType w:val="hybridMultilevel"/>
    <w:tmpl w:val="71402770"/>
    <w:lvl w:ilvl="0" w:tplc="4E9C4DB8">
      <w:start w:val="1"/>
      <w:numFmt w:val="bullet"/>
      <w:lvlText w:val="•"/>
      <w:lvlJc w:val="left"/>
      <w:pPr>
        <w:tabs>
          <w:tab w:val="num" w:pos="720"/>
        </w:tabs>
        <w:ind w:left="720" w:hanging="360"/>
      </w:pPr>
      <w:rPr>
        <w:rFonts w:ascii="Arial" w:hAnsi="Arial" w:hint="default"/>
      </w:rPr>
    </w:lvl>
    <w:lvl w:ilvl="1" w:tplc="008C7A1E" w:tentative="1">
      <w:start w:val="1"/>
      <w:numFmt w:val="bullet"/>
      <w:lvlText w:val="•"/>
      <w:lvlJc w:val="left"/>
      <w:pPr>
        <w:tabs>
          <w:tab w:val="num" w:pos="1440"/>
        </w:tabs>
        <w:ind w:left="1440" w:hanging="360"/>
      </w:pPr>
      <w:rPr>
        <w:rFonts w:ascii="Arial" w:hAnsi="Arial" w:hint="default"/>
      </w:rPr>
    </w:lvl>
    <w:lvl w:ilvl="2" w:tplc="6C02E4D6" w:tentative="1">
      <w:start w:val="1"/>
      <w:numFmt w:val="bullet"/>
      <w:lvlText w:val="•"/>
      <w:lvlJc w:val="left"/>
      <w:pPr>
        <w:tabs>
          <w:tab w:val="num" w:pos="2160"/>
        </w:tabs>
        <w:ind w:left="2160" w:hanging="360"/>
      </w:pPr>
      <w:rPr>
        <w:rFonts w:ascii="Arial" w:hAnsi="Arial" w:hint="default"/>
      </w:rPr>
    </w:lvl>
    <w:lvl w:ilvl="3" w:tplc="6276D9A4" w:tentative="1">
      <w:start w:val="1"/>
      <w:numFmt w:val="bullet"/>
      <w:lvlText w:val="•"/>
      <w:lvlJc w:val="left"/>
      <w:pPr>
        <w:tabs>
          <w:tab w:val="num" w:pos="2880"/>
        </w:tabs>
        <w:ind w:left="2880" w:hanging="360"/>
      </w:pPr>
      <w:rPr>
        <w:rFonts w:ascii="Arial" w:hAnsi="Arial" w:hint="default"/>
      </w:rPr>
    </w:lvl>
    <w:lvl w:ilvl="4" w:tplc="15B8A608" w:tentative="1">
      <w:start w:val="1"/>
      <w:numFmt w:val="bullet"/>
      <w:lvlText w:val="•"/>
      <w:lvlJc w:val="left"/>
      <w:pPr>
        <w:tabs>
          <w:tab w:val="num" w:pos="3600"/>
        </w:tabs>
        <w:ind w:left="3600" w:hanging="360"/>
      </w:pPr>
      <w:rPr>
        <w:rFonts w:ascii="Arial" w:hAnsi="Arial" w:hint="default"/>
      </w:rPr>
    </w:lvl>
    <w:lvl w:ilvl="5" w:tplc="353EF2F6" w:tentative="1">
      <w:start w:val="1"/>
      <w:numFmt w:val="bullet"/>
      <w:lvlText w:val="•"/>
      <w:lvlJc w:val="left"/>
      <w:pPr>
        <w:tabs>
          <w:tab w:val="num" w:pos="4320"/>
        </w:tabs>
        <w:ind w:left="4320" w:hanging="360"/>
      </w:pPr>
      <w:rPr>
        <w:rFonts w:ascii="Arial" w:hAnsi="Arial" w:hint="default"/>
      </w:rPr>
    </w:lvl>
    <w:lvl w:ilvl="6" w:tplc="49DA8B70" w:tentative="1">
      <w:start w:val="1"/>
      <w:numFmt w:val="bullet"/>
      <w:lvlText w:val="•"/>
      <w:lvlJc w:val="left"/>
      <w:pPr>
        <w:tabs>
          <w:tab w:val="num" w:pos="5040"/>
        </w:tabs>
        <w:ind w:left="5040" w:hanging="360"/>
      </w:pPr>
      <w:rPr>
        <w:rFonts w:ascii="Arial" w:hAnsi="Arial" w:hint="default"/>
      </w:rPr>
    </w:lvl>
    <w:lvl w:ilvl="7" w:tplc="AB84794C" w:tentative="1">
      <w:start w:val="1"/>
      <w:numFmt w:val="bullet"/>
      <w:lvlText w:val="•"/>
      <w:lvlJc w:val="left"/>
      <w:pPr>
        <w:tabs>
          <w:tab w:val="num" w:pos="5760"/>
        </w:tabs>
        <w:ind w:left="5760" w:hanging="360"/>
      </w:pPr>
      <w:rPr>
        <w:rFonts w:ascii="Arial" w:hAnsi="Arial" w:hint="default"/>
      </w:rPr>
    </w:lvl>
    <w:lvl w:ilvl="8" w:tplc="D4B0E3D4" w:tentative="1">
      <w:start w:val="1"/>
      <w:numFmt w:val="bullet"/>
      <w:lvlText w:val="•"/>
      <w:lvlJc w:val="left"/>
      <w:pPr>
        <w:tabs>
          <w:tab w:val="num" w:pos="6480"/>
        </w:tabs>
        <w:ind w:left="6480" w:hanging="360"/>
      </w:pPr>
      <w:rPr>
        <w:rFonts w:ascii="Arial" w:hAnsi="Arial" w:hint="default"/>
      </w:rPr>
    </w:lvl>
  </w:abstractNum>
  <w:abstractNum w:abstractNumId="11">
    <w:nsid w:val="1D9D4476"/>
    <w:multiLevelType w:val="hybridMultilevel"/>
    <w:tmpl w:val="296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44050"/>
    <w:multiLevelType w:val="hybridMultilevel"/>
    <w:tmpl w:val="A1D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03B83"/>
    <w:multiLevelType w:val="hybridMultilevel"/>
    <w:tmpl w:val="B9043CD0"/>
    <w:lvl w:ilvl="0" w:tplc="559E29E6">
      <w:start w:val="1"/>
      <w:numFmt w:val="bullet"/>
      <w:lvlText w:val="•"/>
      <w:lvlJc w:val="left"/>
      <w:pPr>
        <w:tabs>
          <w:tab w:val="num" w:pos="720"/>
        </w:tabs>
        <w:ind w:left="720" w:hanging="360"/>
      </w:pPr>
      <w:rPr>
        <w:rFonts w:ascii="Arial" w:hAnsi="Arial" w:hint="default"/>
      </w:rPr>
    </w:lvl>
    <w:lvl w:ilvl="1" w:tplc="C9A4163C" w:tentative="1">
      <w:start w:val="1"/>
      <w:numFmt w:val="bullet"/>
      <w:lvlText w:val="•"/>
      <w:lvlJc w:val="left"/>
      <w:pPr>
        <w:tabs>
          <w:tab w:val="num" w:pos="1440"/>
        </w:tabs>
        <w:ind w:left="1440" w:hanging="360"/>
      </w:pPr>
      <w:rPr>
        <w:rFonts w:ascii="Arial" w:hAnsi="Arial" w:hint="default"/>
      </w:rPr>
    </w:lvl>
    <w:lvl w:ilvl="2" w:tplc="4AB0AAFA" w:tentative="1">
      <w:start w:val="1"/>
      <w:numFmt w:val="bullet"/>
      <w:lvlText w:val="•"/>
      <w:lvlJc w:val="left"/>
      <w:pPr>
        <w:tabs>
          <w:tab w:val="num" w:pos="2160"/>
        </w:tabs>
        <w:ind w:left="2160" w:hanging="360"/>
      </w:pPr>
      <w:rPr>
        <w:rFonts w:ascii="Arial" w:hAnsi="Arial" w:hint="default"/>
      </w:rPr>
    </w:lvl>
    <w:lvl w:ilvl="3" w:tplc="E2AA2B44" w:tentative="1">
      <w:start w:val="1"/>
      <w:numFmt w:val="bullet"/>
      <w:lvlText w:val="•"/>
      <w:lvlJc w:val="left"/>
      <w:pPr>
        <w:tabs>
          <w:tab w:val="num" w:pos="2880"/>
        </w:tabs>
        <w:ind w:left="2880" w:hanging="360"/>
      </w:pPr>
      <w:rPr>
        <w:rFonts w:ascii="Arial" w:hAnsi="Arial" w:hint="default"/>
      </w:rPr>
    </w:lvl>
    <w:lvl w:ilvl="4" w:tplc="135021D0" w:tentative="1">
      <w:start w:val="1"/>
      <w:numFmt w:val="bullet"/>
      <w:lvlText w:val="•"/>
      <w:lvlJc w:val="left"/>
      <w:pPr>
        <w:tabs>
          <w:tab w:val="num" w:pos="3600"/>
        </w:tabs>
        <w:ind w:left="3600" w:hanging="360"/>
      </w:pPr>
      <w:rPr>
        <w:rFonts w:ascii="Arial" w:hAnsi="Arial" w:hint="default"/>
      </w:rPr>
    </w:lvl>
    <w:lvl w:ilvl="5" w:tplc="6D9C882A" w:tentative="1">
      <w:start w:val="1"/>
      <w:numFmt w:val="bullet"/>
      <w:lvlText w:val="•"/>
      <w:lvlJc w:val="left"/>
      <w:pPr>
        <w:tabs>
          <w:tab w:val="num" w:pos="4320"/>
        </w:tabs>
        <w:ind w:left="4320" w:hanging="360"/>
      </w:pPr>
      <w:rPr>
        <w:rFonts w:ascii="Arial" w:hAnsi="Arial" w:hint="default"/>
      </w:rPr>
    </w:lvl>
    <w:lvl w:ilvl="6" w:tplc="1334F262" w:tentative="1">
      <w:start w:val="1"/>
      <w:numFmt w:val="bullet"/>
      <w:lvlText w:val="•"/>
      <w:lvlJc w:val="left"/>
      <w:pPr>
        <w:tabs>
          <w:tab w:val="num" w:pos="5040"/>
        </w:tabs>
        <w:ind w:left="5040" w:hanging="360"/>
      </w:pPr>
      <w:rPr>
        <w:rFonts w:ascii="Arial" w:hAnsi="Arial" w:hint="default"/>
      </w:rPr>
    </w:lvl>
    <w:lvl w:ilvl="7" w:tplc="3ECC8138" w:tentative="1">
      <w:start w:val="1"/>
      <w:numFmt w:val="bullet"/>
      <w:lvlText w:val="•"/>
      <w:lvlJc w:val="left"/>
      <w:pPr>
        <w:tabs>
          <w:tab w:val="num" w:pos="5760"/>
        </w:tabs>
        <w:ind w:left="5760" w:hanging="360"/>
      </w:pPr>
      <w:rPr>
        <w:rFonts w:ascii="Arial" w:hAnsi="Arial" w:hint="default"/>
      </w:rPr>
    </w:lvl>
    <w:lvl w:ilvl="8" w:tplc="C8EEFC1E" w:tentative="1">
      <w:start w:val="1"/>
      <w:numFmt w:val="bullet"/>
      <w:lvlText w:val="•"/>
      <w:lvlJc w:val="left"/>
      <w:pPr>
        <w:tabs>
          <w:tab w:val="num" w:pos="6480"/>
        </w:tabs>
        <w:ind w:left="6480" w:hanging="360"/>
      </w:pPr>
      <w:rPr>
        <w:rFonts w:ascii="Arial" w:hAnsi="Arial" w:hint="default"/>
      </w:rPr>
    </w:lvl>
  </w:abstractNum>
  <w:abstractNum w:abstractNumId="14">
    <w:nsid w:val="22635F45"/>
    <w:multiLevelType w:val="hybridMultilevel"/>
    <w:tmpl w:val="5158338C"/>
    <w:lvl w:ilvl="0" w:tplc="E864D708">
      <w:start w:val="1"/>
      <w:numFmt w:val="bullet"/>
      <w:lvlText w:val="•"/>
      <w:lvlJc w:val="left"/>
      <w:pPr>
        <w:tabs>
          <w:tab w:val="num" w:pos="720"/>
        </w:tabs>
        <w:ind w:left="720" w:hanging="360"/>
      </w:pPr>
      <w:rPr>
        <w:rFonts w:ascii="Arial" w:hAnsi="Arial" w:hint="default"/>
      </w:rPr>
    </w:lvl>
    <w:lvl w:ilvl="1" w:tplc="072C67AA" w:tentative="1">
      <w:start w:val="1"/>
      <w:numFmt w:val="bullet"/>
      <w:lvlText w:val="•"/>
      <w:lvlJc w:val="left"/>
      <w:pPr>
        <w:tabs>
          <w:tab w:val="num" w:pos="1440"/>
        </w:tabs>
        <w:ind w:left="1440" w:hanging="360"/>
      </w:pPr>
      <w:rPr>
        <w:rFonts w:ascii="Arial" w:hAnsi="Arial" w:hint="default"/>
      </w:rPr>
    </w:lvl>
    <w:lvl w:ilvl="2" w:tplc="5836A78E" w:tentative="1">
      <w:start w:val="1"/>
      <w:numFmt w:val="bullet"/>
      <w:lvlText w:val="•"/>
      <w:lvlJc w:val="left"/>
      <w:pPr>
        <w:tabs>
          <w:tab w:val="num" w:pos="2160"/>
        </w:tabs>
        <w:ind w:left="2160" w:hanging="360"/>
      </w:pPr>
      <w:rPr>
        <w:rFonts w:ascii="Arial" w:hAnsi="Arial" w:hint="default"/>
      </w:rPr>
    </w:lvl>
    <w:lvl w:ilvl="3" w:tplc="9F4467A2" w:tentative="1">
      <w:start w:val="1"/>
      <w:numFmt w:val="bullet"/>
      <w:lvlText w:val="•"/>
      <w:lvlJc w:val="left"/>
      <w:pPr>
        <w:tabs>
          <w:tab w:val="num" w:pos="2880"/>
        </w:tabs>
        <w:ind w:left="2880" w:hanging="360"/>
      </w:pPr>
      <w:rPr>
        <w:rFonts w:ascii="Arial" w:hAnsi="Arial" w:hint="default"/>
      </w:rPr>
    </w:lvl>
    <w:lvl w:ilvl="4" w:tplc="434039FE" w:tentative="1">
      <w:start w:val="1"/>
      <w:numFmt w:val="bullet"/>
      <w:lvlText w:val="•"/>
      <w:lvlJc w:val="left"/>
      <w:pPr>
        <w:tabs>
          <w:tab w:val="num" w:pos="3600"/>
        </w:tabs>
        <w:ind w:left="3600" w:hanging="360"/>
      </w:pPr>
      <w:rPr>
        <w:rFonts w:ascii="Arial" w:hAnsi="Arial" w:hint="default"/>
      </w:rPr>
    </w:lvl>
    <w:lvl w:ilvl="5" w:tplc="499A0FF4" w:tentative="1">
      <w:start w:val="1"/>
      <w:numFmt w:val="bullet"/>
      <w:lvlText w:val="•"/>
      <w:lvlJc w:val="left"/>
      <w:pPr>
        <w:tabs>
          <w:tab w:val="num" w:pos="4320"/>
        </w:tabs>
        <w:ind w:left="4320" w:hanging="360"/>
      </w:pPr>
      <w:rPr>
        <w:rFonts w:ascii="Arial" w:hAnsi="Arial" w:hint="default"/>
      </w:rPr>
    </w:lvl>
    <w:lvl w:ilvl="6" w:tplc="57667094" w:tentative="1">
      <w:start w:val="1"/>
      <w:numFmt w:val="bullet"/>
      <w:lvlText w:val="•"/>
      <w:lvlJc w:val="left"/>
      <w:pPr>
        <w:tabs>
          <w:tab w:val="num" w:pos="5040"/>
        </w:tabs>
        <w:ind w:left="5040" w:hanging="360"/>
      </w:pPr>
      <w:rPr>
        <w:rFonts w:ascii="Arial" w:hAnsi="Arial" w:hint="default"/>
      </w:rPr>
    </w:lvl>
    <w:lvl w:ilvl="7" w:tplc="6D46A416" w:tentative="1">
      <w:start w:val="1"/>
      <w:numFmt w:val="bullet"/>
      <w:lvlText w:val="•"/>
      <w:lvlJc w:val="left"/>
      <w:pPr>
        <w:tabs>
          <w:tab w:val="num" w:pos="5760"/>
        </w:tabs>
        <w:ind w:left="5760" w:hanging="360"/>
      </w:pPr>
      <w:rPr>
        <w:rFonts w:ascii="Arial" w:hAnsi="Arial" w:hint="default"/>
      </w:rPr>
    </w:lvl>
    <w:lvl w:ilvl="8" w:tplc="8776430E" w:tentative="1">
      <w:start w:val="1"/>
      <w:numFmt w:val="bullet"/>
      <w:lvlText w:val="•"/>
      <w:lvlJc w:val="left"/>
      <w:pPr>
        <w:tabs>
          <w:tab w:val="num" w:pos="6480"/>
        </w:tabs>
        <w:ind w:left="6480" w:hanging="360"/>
      </w:pPr>
      <w:rPr>
        <w:rFonts w:ascii="Arial" w:hAnsi="Arial" w:hint="default"/>
      </w:rPr>
    </w:lvl>
  </w:abstractNum>
  <w:abstractNum w:abstractNumId="15">
    <w:nsid w:val="258B0527"/>
    <w:multiLevelType w:val="hybridMultilevel"/>
    <w:tmpl w:val="C256D6DC"/>
    <w:lvl w:ilvl="0" w:tplc="4DB22C6E">
      <w:start w:val="2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049E1"/>
    <w:multiLevelType w:val="hybridMultilevel"/>
    <w:tmpl w:val="2824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C02B9"/>
    <w:multiLevelType w:val="hybridMultilevel"/>
    <w:tmpl w:val="6294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C04C6"/>
    <w:multiLevelType w:val="hybridMultilevel"/>
    <w:tmpl w:val="9662B2E8"/>
    <w:lvl w:ilvl="0" w:tplc="ED4C227C">
      <w:start w:val="1"/>
      <w:numFmt w:val="bullet"/>
      <w:lvlText w:val="–"/>
      <w:lvlJc w:val="left"/>
      <w:pPr>
        <w:tabs>
          <w:tab w:val="num" w:pos="720"/>
        </w:tabs>
        <w:ind w:left="720" w:hanging="360"/>
      </w:pPr>
      <w:rPr>
        <w:rFonts w:ascii="Arial" w:hAnsi="Arial" w:hint="default"/>
      </w:rPr>
    </w:lvl>
    <w:lvl w:ilvl="1" w:tplc="7C26512C">
      <w:start w:val="1"/>
      <w:numFmt w:val="bullet"/>
      <w:lvlText w:val="–"/>
      <w:lvlJc w:val="left"/>
      <w:pPr>
        <w:tabs>
          <w:tab w:val="num" w:pos="1440"/>
        </w:tabs>
        <w:ind w:left="1440" w:hanging="360"/>
      </w:pPr>
      <w:rPr>
        <w:rFonts w:ascii="Arial" w:hAnsi="Arial" w:hint="default"/>
      </w:rPr>
    </w:lvl>
    <w:lvl w:ilvl="2" w:tplc="5478146A" w:tentative="1">
      <w:start w:val="1"/>
      <w:numFmt w:val="bullet"/>
      <w:lvlText w:val="–"/>
      <w:lvlJc w:val="left"/>
      <w:pPr>
        <w:tabs>
          <w:tab w:val="num" w:pos="2160"/>
        </w:tabs>
        <w:ind w:left="2160" w:hanging="360"/>
      </w:pPr>
      <w:rPr>
        <w:rFonts w:ascii="Arial" w:hAnsi="Arial" w:hint="default"/>
      </w:rPr>
    </w:lvl>
    <w:lvl w:ilvl="3" w:tplc="A7469F0C" w:tentative="1">
      <w:start w:val="1"/>
      <w:numFmt w:val="bullet"/>
      <w:lvlText w:val="–"/>
      <w:lvlJc w:val="left"/>
      <w:pPr>
        <w:tabs>
          <w:tab w:val="num" w:pos="2880"/>
        </w:tabs>
        <w:ind w:left="2880" w:hanging="360"/>
      </w:pPr>
      <w:rPr>
        <w:rFonts w:ascii="Arial" w:hAnsi="Arial" w:hint="default"/>
      </w:rPr>
    </w:lvl>
    <w:lvl w:ilvl="4" w:tplc="04B280A6" w:tentative="1">
      <w:start w:val="1"/>
      <w:numFmt w:val="bullet"/>
      <w:lvlText w:val="–"/>
      <w:lvlJc w:val="left"/>
      <w:pPr>
        <w:tabs>
          <w:tab w:val="num" w:pos="3600"/>
        </w:tabs>
        <w:ind w:left="3600" w:hanging="360"/>
      </w:pPr>
      <w:rPr>
        <w:rFonts w:ascii="Arial" w:hAnsi="Arial" w:hint="default"/>
      </w:rPr>
    </w:lvl>
    <w:lvl w:ilvl="5" w:tplc="F392EA9C" w:tentative="1">
      <w:start w:val="1"/>
      <w:numFmt w:val="bullet"/>
      <w:lvlText w:val="–"/>
      <w:lvlJc w:val="left"/>
      <w:pPr>
        <w:tabs>
          <w:tab w:val="num" w:pos="4320"/>
        </w:tabs>
        <w:ind w:left="4320" w:hanging="360"/>
      </w:pPr>
      <w:rPr>
        <w:rFonts w:ascii="Arial" w:hAnsi="Arial" w:hint="default"/>
      </w:rPr>
    </w:lvl>
    <w:lvl w:ilvl="6" w:tplc="0F94ED7A" w:tentative="1">
      <w:start w:val="1"/>
      <w:numFmt w:val="bullet"/>
      <w:lvlText w:val="–"/>
      <w:lvlJc w:val="left"/>
      <w:pPr>
        <w:tabs>
          <w:tab w:val="num" w:pos="5040"/>
        </w:tabs>
        <w:ind w:left="5040" w:hanging="360"/>
      </w:pPr>
      <w:rPr>
        <w:rFonts w:ascii="Arial" w:hAnsi="Arial" w:hint="default"/>
      </w:rPr>
    </w:lvl>
    <w:lvl w:ilvl="7" w:tplc="EF286FDE" w:tentative="1">
      <w:start w:val="1"/>
      <w:numFmt w:val="bullet"/>
      <w:lvlText w:val="–"/>
      <w:lvlJc w:val="left"/>
      <w:pPr>
        <w:tabs>
          <w:tab w:val="num" w:pos="5760"/>
        </w:tabs>
        <w:ind w:left="5760" w:hanging="360"/>
      </w:pPr>
      <w:rPr>
        <w:rFonts w:ascii="Arial" w:hAnsi="Arial" w:hint="default"/>
      </w:rPr>
    </w:lvl>
    <w:lvl w:ilvl="8" w:tplc="04A6BC2A" w:tentative="1">
      <w:start w:val="1"/>
      <w:numFmt w:val="bullet"/>
      <w:lvlText w:val="–"/>
      <w:lvlJc w:val="left"/>
      <w:pPr>
        <w:tabs>
          <w:tab w:val="num" w:pos="6480"/>
        </w:tabs>
        <w:ind w:left="6480" w:hanging="360"/>
      </w:pPr>
      <w:rPr>
        <w:rFonts w:ascii="Arial" w:hAnsi="Arial" w:hint="default"/>
      </w:rPr>
    </w:lvl>
  </w:abstractNum>
  <w:abstractNum w:abstractNumId="19">
    <w:nsid w:val="2C0C1477"/>
    <w:multiLevelType w:val="hybridMultilevel"/>
    <w:tmpl w:val="9CD8A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77"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E56D05"/>
    <w:multiLevelType w:val="hybridMultilevel"/>
    <w:tmpl w:val="315C1BC6"/>
    <w:lvl w:ilvl="0" w:tplc="06D8008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EA0C02"/>
    <w:multiLevelType w:val="hybridMultilevel"/>
    <w:tmpl w:val="9FF2A0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5275E57"/>
    <w:multiLevelType w:val="hybridMultilevel"/>
    <w:tmpl w:val="1260410C"/>
    <w:lvl w:ilvl="0" w:tplc="DF00B21E">
      <w:start w:val="1"/>
      <w:numFmt w:val="bullet"/>
      <w:lvlText w:val="•"/>
      <w:lvlJc w:val="left"/>
      <w:pPr>
        <w:tabs>
          <w:tab w:val="num" w:pos="720"/>
        </w:tabs>
        <w:ind w:left="720" w:hanging="360"/>
      </w:pPr>
      <w:rPr>
        <w:rFonts w:ascii="Arial" w:hAnsi="Arial" w:hint="default"/>
      </w:rPr>
    </w:lvl>
    <w:lvl w:ilvl="1" w:tplc="9832452E" w:tentative="1">
      <w:start w:val="1"/>
      <w:numFmt w:val="bullet"/>
      <w:lvlText w:val="•"/>
      <w:lvlJc w:val="left"/>
      <w:pPr>
        <w:tabs>
          <w:tab w:val="num" w:pos="1440"/>
        </w:tabs>
        <w:ind w:left="1440" w:hanging="360"/>
      </w:pPr>
      <w:rPr>
        <w:rFonts w:ascii="Arial" w:hAnsi="Arial" w:hint="default"/>
      </w:rPr>
    </w:lvl>
    <w:lvl w:ilvl="2" w:tplc="59EACDD2" w:tentative="1">
      <w:start w:val="1"/>
      <w:numFmt w:val="bullet"/>
      <w:lvlText w:val="•"/>
      <w:lvlJc w:val="left"/>
      <w:pPr>
        <w:tabs>
          <w:tab w:val="num" w:pos="2160"/>
        </w:tabs>
        <w:ind w:left="2160" w:hanging="360"/>
      </w:pPr>
      <w:rPr>
        <w:rFonts w:ascii="Arial" w:hAnsi="Arial" w:hint="default"/>
      </w:rPr>
    </w:lvl>
    <w:lvl w:ilvl="3" w:tplc="7F52C95E" w:tentative="1">
      <w:start w:val="1"/>
      <w:numFmt w:val="bullet"/>
      <w:lvlText w:val="•"/>
      <w:lvlJc w:val="left"/>
      <w:pPr>
        <w:tabs>
          <w:tab w:val="num" w:pos="2880"/>
        </w:tabs>
        <w:ind w:left="2880" w:hanging="360"/>
      </w:pPr>
      <w:rPr>
        <w:rFonts w:ascii="Arial" w:hAnsi="Arial" w:hint="default"/>
      </w:rPr>
    </w:lvl>
    <w:lvl w:ilvl="4" w:tplc="AB00B088" w:tentative="1">
      <w:start w:val="1"/>
      <w:numFmt w:val="bullet"/>
      <w:lvlText w:val="•"/>
      <w:lvlJc w:val="left"/>
      <w:pPr>
        <w:tabs>
          <w:tab w:val="num" w:pos="3600"/>
        </w:tabs>
        <w:ind w:left="3600" w:hanging="360"/>
      </w:pPr>
      <w:rPr>
        <w:rFonts w:ascii="Arial" w:hAnsi="Arial" w:hint="default"/>
      </w:rPr>
    </w:lvl>
    <w:lvl w:ilvl="5" w:tplc="0018F17E" w:tentative="1">
      <w:start w:val="1"/>
      <w:numFmt w:val="bullet"/>
      <w:lvlText w:val="•"/>
      <w:lvlJc w:val="left"/>
      <w:pPr>
        <w:tabs>
          <w:tab w:val="num" w:pos="4320"/>
        </w:tabs>
        <w:ind w:left="4320" w:hanging="360"/>
      </w:pPr>
      <w:rPr>
        <w:rFonts w:ascii="Arial" w:hAnsi="Arial" w:hint="default"/>
      </w:rPr>
    </w:lvl>
    <w:lvl w:ilvl="6" w:tplc="F8E29620" w:tentative="1">
      <w:start w:val="1"/>
      <w:numFmt w:val="bullet"/>
      <w:lvlText w:val="•"/>
      <w:lvlJc w:val="left"/>
      <w:pPr>
        <w:tabs>
          <w:tab w:val="num" w:pos="5040"/>
        </w:tabs>
        <w:ind w:left="5040" w:hanging="360"/>
      </w:pPr>
      <w:rPr>
        <w:rFonts w:ascii="Arial" w:hAnsi="Arial" w:hint="default"/>
      </w:rPr>
    </w:lvl>
    <w:lvl w:ilvl="7" w:tplc="EB9440DE" w:tentative="1">
      <w:start w:val="1"/>
      <w:numFmt w:val="bullet"/>
      <w:lvlText w:val="•"/>
      <w:lvlJc w:val="left"/>
      <w:pPr>
        <w:tabs>
          <w:tab w:val="num" w:pos="5760"/>
        </w:tabs>
        <w:ind w:left="5760" w:hanging="360"/>
      </w:pPr>
      <w:rPr>
        <w:rFonts w:ascii="Arial" w:hAnsi="Arial" w:hint="default"/>
      </w:rPr>
    </w:lvl>
    <w:lvl w:ilvl="8" w:tplc="DA6E6462" w:tentative="1">
      <w:start w:val="1"/>
      <w:numFmt w:val="bullet"/>
      <w:lvlText w:val="•"/>
      <w:lvlJc w:val="left"/>
      <w:pPr>
        <w:tabs>
          <w:tab w:val="num" w:pos="6480"/>
        </w:tabs>
        <w:ind w:left="6480" w:hanging="360"/>
      </w:pPr>
      <w:rPr>
        <w:rFonts w:ascii="Arial" w:hAnsi="Arial" w:hint="default"/>
      </w:rPr>
    </w:lvl>
  </w:abstractNum>
  <w:abstractNum w:abstractNumId="23">
    <w:nsid w:val="38AA14B9"/>
    <w:multiLevelType w:val="hybridMultilevel"/>
    <w:tmpl w:val="D5F6B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A7584"/>
    <w:multiLevelType w:val="hybridMultilevel"/>
    <w:tmpl w:val="FD34480C"/>
    <w:lvl w:ilvl="0" w:tplc="848209A2">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6294B"/>
    <w:multiLevelType w:val="hybridMultilevel"/>
    <w:tmpl w:val="B1A463AC"/>
    <w:lvl w:ilvl="0" w:tplc="1B5034D2">
      <w:start w:val="1"/>
      <w:numFmt w:val="bullet"/>
      <w:lvlText w:val="•"/>
      <w:lvlJc w:val="left"/>
      <w:pPr>
        <w:tabs>
          <w:tab w:val="num" w:pos="720"/>
        </w:tabs>
        <w:ind w:left="720" w:hanging="360"/>
      </w:pPr>
      <w:rPr>
        <w:rFonts w:ascii="Arial" w:hAnsi="Arial" w:hint="default"/>
      </w:rPr>
    </w:lvl>
    <w:lvl w:ilvl="1" w:tplc="BB962294" w:tentative="1">
      <w:start w:val="1"/>
      <w:numFmt w:val="bullet"/>
      <w:lvlText w:val="•"/>
      <w:lvlJc w:val="left"/>
      <w:pPr>
        <w:tabs>
          <w:tab w:val="num" w:pos="1440"/>
        </w:tabs>
        <w:ind w:left="1440" w:hanging="360"/>
      </w:pPr>
      <w:rPr>
        <w:rFonts w:ascii="Arial" w:hAnsi="Arial" w:hint="default"/>
      </w:rPr>
    </w:lvl>
    <w:lvl w:ilvl="2" w:tplc="0A0AA370" w:tentative="1">
      <w:start w:val="1"/>
      <w:numFmt w:val="bullet"/>
      <w:lvlText w:val="•"/>
      <w:lvlJc w:val="left"/>
      <w:pPr>
        <w:tabs>
          <w:tab w:val="num" w:pos="2160"/>
        </w:tabs>
        <w:ind w:left="2160" w:hanging="360"/>
      </w:pPr>
      <w:rPr>
        <w:rFonts w:ascii="Arial" w:hAnsi="Arial" w:hint="default"/>
      </w:rPr>
    </w:lvl>
    <w:lvl w:ilvl="3" w:tplc="6BE842EE" w:tentative="1">
      <w:start w:val="1"/>
      <w:numFmt w:val="bullet"/>
      <w:lvlText w:val="•"/>
      <w:lvlJc w:val="left"/>
      <w:pPr>
        <w:tabs>
          <w:tab w:val="num" w:pos="2880"/>
        </w:tabs>
        <w:ind w:left="2880" w:hanging="360"/>
      </w:pPr>
      <w:rPr>
        <w:rFonts w:ascii="Arial" w:hAnsi="Arial" w:hint="default"/>
      </w:rPr>
    </w:lvl>
    <w:lvl w:ilvl="4" w:tplc="EF30B386" w:tentative="1">
      <w:start w:val="1"/>
      <w:numFmt w:val="bullet"/>
      <w:lvlText w:val="•"/>
      <w:lvlJc w:val="left"/>
      <w:pPr>
        <w:tabs>
          <w:tab w:val="num" w:pos="3600"/>
        </w:tabs>
        <w:ind w:left="3600" w:hanging="360"/>
      </w:pPr>
      <w:rPr>
        <w:rFonts w:ascii="Arial" w:hAnsi="Arial" w:hint="default"/>
      </w:rPr>
    </w:lvl>
    <w:lvl w:ilvl="5" w:tplc="9F88CBAE" w:tentative="1">
      <w:start w:val="1"/>
      <w:numFmt w:val="bullet"/>
      <w:lvlText w:val="•"/>
      <w:lvlJc w:val="left"/>
      <w:pPr>
        <w:tabs>
          <w:tab w:val="num" w:pos="4320"/>
        </w:tabs>
        <w:ind w:left="4320" w:hanging="360"/>
      </w:pPr>
      <w:rPr>
        <w:rFonts w:ascii="Arial" w:hAnsi="Arial" w:hint="default"/>
      </w:rPr>
    </w:lvl>
    <w:lvl w:ilvl="6" w:tplc="786EB91A" w:tentative="1">
      <w:start w:val="1"/>
      <w:numFmt w:val="bullet"/>
      <w:lvlText w:val="•"/>
      <w:lvlJc w:val="left"/>
      <w:pPr>
        <w:tabs>
          <w:tab w:val="num" w:pos="5040"/>
        </w:tabs>
        <w:ind w:left="5040" w:hanging="360"/>
      </w:pPr>
      <w:rPr>
        <w:rFonts w:ascii="Arial" w:hAnsi="Arial" w:hint="default"/>
      </w:rPr>
    </w:lvl>
    <w:lvl w:ilvl="7" w:tplc="CBC25F64" w:tentative="1">
      <w:start w:val="1"/>
      <w:numFmt w:val="bullet"/>
      <w:lvlText w:val="•"/>
      <w:lvlJc w:val="left"/>
      <w:pPr>
        <w:tabs>
          <w:tab w:val="num" w:pos="5760"/>
        </w:tabs>
        <w:ind w:left="5760" w:hanging="360"/>
      </w:pPr>
      <w:rPr>
        <w:rFonts w:ascii="Arial" w:hAnsi="Arial" w:hint="default"/>
      </w:rPr>
    </w:lvl>
    <w:lvl w:ilvl="8" w:tplc="FF7A8BA6" w:tentative="1">
      <w:start w:val="1"/>
      <w:numFmt w:val="bullet"/>
      <w:lvlText w:val="•"/>
      <w:lvlJc w:val="left"/>
      <w:pPr>
        <w:tabs>
          <w:tab w:val="num" w:pos="6480"/>
        </w:tabs>
        <w:ind w:left="6480" w:hanging="360"/>
      </w:pPr>
      <w:rPr>
        <w:rFonts w:ascii="Arial" w:hAnsi="Arial" w:hint="default"/>
      </w:rPr>
    </w:lvl>
  </w:abstractNum>
  <w:abstractNum w:abstractNumId="26">
    <w:nsid w:val="49161934"/>
    <w:multiLevelType w:val="hybridMultilevel"/>
    <w:tmpl w:val="4C466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1E45F3"/>
    <w:multiLevelType w:val="hybridMultilevel"/>
    <w:tmpl w:val="760E8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9673031"/>
    <w:multiLevelType w:val="hybridMultilevel"/>
    <w:tmpl w:val="261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30FEB"/>
    <w:multiLevelType w:val="hybridMultilevel"/>
    <w:tmpl w:val="9D126572"/>
    <w:lvl w:ilvl="0" w:tplc="4076441A">
      <w:start w:val="1"/>
      <w:numFmt w:val="bullet"/>
      <w:lvlText w:val="•"/>
      <w:lvlJc w:val="left"/>
      <w:pPr>
        <w:tabs>
          <w:tab w:val="num" w:pos="720"/>
        </w:tabs>
        <w:ind w:left="720" w:hanging="360"/>
      </w:pPr>
      <w:rPr>
        <w:rFonts w:ascii="Arial" w:hAnsi="Arial" w:hint="default"/>
      </w:rPr>
    </w:lvl>
    <w:lvl w:ilvl="1" w:tplc="E708C68E" w:tentative="1">
      <w:start w:val="1"/>
      <w:numFmt w:val="bullet"/>
      <w:lvlText w:val="•"/>
      <w:lvlJc w:val="left"/>
      <w:pPr>
        <w:tabs>
          <w:tab w:val="num" w:pos="1440"/>
        </w:tabs>
        <w:ind w:left="1440" w:hanging="360"/>
      </w:pPr>
      <w:rPr>
        <w:rFonts w:ascii="Arial" w:hAnsi="Arial" w:hint="default"/>
      </w:rPr>
    </w:lvl>
    <w:lvl w:ilvl="2" w:tplc="AA86524E" w:tentative="1">
      <w:start w:val="1"/>
      <w:numFmt w:val="bullet"/>
      <w:lvlText w:val="•"/>
      <w:lvlJc w:val="left"/>
      <w:pPr>
        <w:tabs>
          <w:tab w:val="num" w:pos="2160"/>
        </w:tabs>
        <w:ind w:left="2160" w:hanging="360"/>
      </w:pPr>
      <w:rPr>
        <w:rFonts w:ascii="Arial" w:hAnsi="Arial" w:hint="default"/>
      </w:rPr>
    </w:lvl>
    <w:lvl w:ilvl="3" w:tplc="DFE27A06" w:tentative="1">
      <w:start w:val="1"/>
      <w:numFmt w:val="bullet"/>
      <w:lvlText w:val="•"/>
      <w:lvlJc w:val="left"/>
      <w:pPr>
        <w:tabs>
          <w:tab w:val="num" w:pos="2880"/>
        </w:tabs>
        <w:ind w:left="2880" w:hanging="360"/>
      </w:pPr>
      <w:rPr>
        <w:rFonts w:ascii="Arial" w:hAnsi="Arial" w:hint="default"/>
      </w:rPr>
    </w:lvl>
    <w:lvl w:ilvl="4" w:tplc="B4E07AE0" w:tentative="1">
      <w:start w:val="1"/>
      <w:numFmt w:val="bullet"/>
      <w:lvlText w:val="•"/>
      <w:lvlJc w:val="left"/>
      <w:pPr>
        <w:tabs>
          <w:tab w:val="num" w:pos="3600"/>
        </w:tabs>
        <w:ind w:left="3600" w:hanging="360"/>
      </w:pPr>
      <w:rPr>
        <w:rFonts w:ascii="Arial" w:hAnsi="Arial" w:hint="default"/>
      </w:rPr>
    </w:lvl>
    <w:lvl w:ilvl="5" w:tplc="64E4DB5A" w:tentative="1">
      <w:start w:val="1"/>
      <w:numFmt w:val="bullet"/>
      <w:lvlText w:val="•"/>
      <w:lvlJc w:val="left"/>
      <w:pPr>
        <w:tabs>
          <w:tab w:val="num" w:pos="4320"/>
        </w:tabs>
        <w:ind w:left="4320" w:hanging="360"/>
      </w:pPr>
      <w:rPr>
        <w:rFonts w:ascii="Arial" w:hAnsi="Arial" w:hint="default"/>
      </w:rPr>
    </w:lvl>
    <w:lvl w:ilvl="6" w:tplc="C56AE970" w:tentative="1">
      <w:start w:val="1"/>
      <w:numFmt w:val="bullet"/>
      <w:lvlText w:val="•"/>
      <w:lvlJc w:val="left"/>
      <w:pPr>
        <w:tabs>
          <w:tab w:val="num" w:pos="5040"/>
        </w:tabs>
        <w:ind w:left="5040" w:hanging="360"/>
      </w:pPr>
      <w:rPr>
        <w:rFonts w:ascii="Arial" w:hAnsi="Arial" w:hint="default"/>
      </w:rPr>
    </w:lvl>
    <w:lvl w:ilvl="7" w:tplc="F6F4A044" w:tentative="1">
      <w:start w:val="1"/>
      <w:numFmt w:val="bullet"/>
      <w:lvlText w:val="•"/>
      <w:lvlJc w:val="left"/>
      <w:pPr>
        <w:tabs>
          <w:tab w:val="num" w:pos="5760"/>
        </w:tabs>
        <w:ind w:left="5760" w:hanging="360"/>
      </w:pPr>
      <w:rPr>
        <w:rFonts w:ascii="Arial" w:hAnsi="Arial" w:hint="default"/>
      </w:rPr>
    </w:lvl>
    <w:lvl w:ilvl="8" w:tplc="F906F770" w:tentative="1">
      <w:start w:val="1"/>
      <w:numFmt w:val="bullet"/>
      <w:lvlText w:val="•"/>
      <w:lvlJc w:val="left"/>
      <w:pPr>
        <w:tabs>
          <w:tab w:val="num" w:pos="6480"/>
        </w:tabs>
        <w:ind w:left="6480" w:hanging="360"/>
      </w:pPr>
      <w:rPr>
        <w:rFonts w:ascii="Arial" w:hAnsi="Arial" w:hint="default"/>
      </w:rPr>
    </w:lvl>
  </w:abstractNum>
  <w:abstractNum w:abstractNumId="30">
    <w:nsid w:val="516135FE"/>
    <w:multiLevelType w:val="hybridMultilevel"/>
    <w:tmpl w:val="5030B55A"/>
    <w:lvl w:ilvl="0" w:tplc="C9705A7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40E06"/>
    <w:multiLevelType w:val="hybridMultilevel"/>
    <w:tmpl w:val="50427AE2"/>
    <w:lvl w:ilvl="0" w:tplc="B404780C">
      <w:start w:val="1"/>
      <w:numFmt w:val="bullet"/>
      <w:lvlText w:val="•"/>
      <w:lvlJc w:val="left"/>
      <w:pPr>
        <w:tabs>
          <w:tab w:val="num" w:pos="720"/>
        </w:tabs>
        <w:ind w:left="720" w:hanging="360"/>
      </w:pPr>
      <w:rPr>
        <w:rFonts w:ascii="Arial" w:hAnsi="Arial" w:hint="default"/>
      </w:rPr>
    </w:lvl>
    <w:lvl w:ilvl="1" w:tplc="D6947EA6" w:tentative="1">
      <w:start w:val="1"/>
      <w:numFmt w:val="bullet"/>
      <w:lvlText w:val="•"/>
      <w:lvlJc w:val="left"/>
      <w:pPr>
        <w:tabs>
          <w:tab w:val="num" w:pos="1440"/>
        </w:tabs>
        <w:ind w:left="1440" w:hanging="360"/>
      </w:pPr>
      <w:rPr>
        <w:rFonts w:ascii="Arial" w:hAnsi="Arial" w:hint="default"/>
      </w:rPr>
    </w:lvl>
    <w:lvl w:ilvl="2" w:tplc="45401E5A" w:tentative="1">
      <w:start w:val="1"/>
      <w:numFmt w:val="bullet"/>
      <w:lvlText w:val="•"/>
      <w:lvlJc w:val="left"/>
      <w:pPr>
        <w:tabs>
          <w:tab w:val="num" w:pos="2160"/>
        </w:tabs>
        <w:ind w:left="2160" w:hanging="360"/>
      </w:pPr>
      <w:rPr>
        <w:rFonts w:ascii="Arial" w:hAnsi="Arial" w:hint="default"/>
      </w:rPr>
    </w:lvl>
    <w:lvl w:ilvl="3" w:tplc="B1081CBA" w:tentative="1">
      <w:start w:val="1"/>
      <w:numFmt w:val="bullet"/>
      <w:lvlText w:val="•"/>
      <w:lvlJc w:val="left"/>
      <w:pPr>
        <w:tabs>
          <w:tab w:val="num" w:pos="2880"/>
        </w:tabs>
        <w:ind w:left="2880" w:hanging="360"/>
      </w:pPr>
      <w:rPr>
        <w:rFonts w:ascii="Arial" w:hAnsi="Arial" w:hint="default"/>
      </w:rPr>
    </w:lvl>
    <w:lvl w:ilvl="4" w:tplc="8F82E590" w:tentative="1">
      <w:start w:val="1"/>
      <w:numFmt w:val="bullet"/>
      <w:lvlText w:val="•"/>
      <w:lvlJc w:val="left"/>
      <w:pPr>
        <w:tabs>
          <w:tab w:val="num" w:pos="3600"/>
        </w:tabs>
        <w:ind w:left="3600" w:hanging="360"/>
      </w:pPr>
      <w:rPr>
        <w:rFonts w:ascii="Arial" w:hAnsi="Arial" w:hint="default"/>
      </w:rPr>
    </w:lvl>
    <w:lvl w:ilvl="5" w:tplc="72A0E692" w:tentative="1">
      <w:start w:val="1"/>
      <w:numFmt w:val="bullet"/>
      <w:lvlText w:val="•"/>
      <w:lvlJc w:val="left"/>
      <w:pPr>
        <w:tabs>
          <w:tab w:val="num" w:pos="4320"/>
        </w:tabs>
        <w:ind w:left="4320" w:hanging="360"/>
      </w:pPr>
      <w:rPr>
        <w:rFonts w:ascii="Arial" w:hAnsi="Arial" w:hint="default"/>
      </w:rPr>
    </w:lvl>
    <w:lvl w:ilvl="6" w:tplc="FFE6E204" w:tentative="1">
      <w:start w:val="1"/>
      <w:numFmt w:val="bullet"/>
      <w:lvlText w:val="•"/>
      <w:lvlJc w:val="left"/>
      <w:pPr>
        <w:tabs>
          <w:tab w:val="num" w:pos="5040"/>
        </w:tabs>
        <w:ind w:left="5040" w:hanging="360"/>
      </w:pPr>
      <w:rPr>
        <w:rFonts w:ascii="Arial" w:hAnsi="Arial" w:hint="default"/>
      </w:rPr>
    </w:lvl>
    <w:lvl w:ilvl="7" w:tplc="75F6E7C2" w:tentative="1">
      <w:start w:val="1"/>
      <w:numFmt w:val="bullet"/>
      <w:lvlText w:val="•"/>
      <w:lvlJc w:val="left"/>
      <w:pPr>
        <w:tabs>
          <w:tab w:val="num" w:pos="5760"/>
        </w:tabs>
        <w:ind w:left="5760" w:hanging="360"/>
      </w:pPr>
      <w:rPr>
        <w:rFonts w:ascii="Arial" w:hAnsi="Arial" w:hint="default"/>
      </w:rPr>
    </w:lvl>
    <w:lvl w:ilvl="8" w:tplc="8BEC75C0" w:tentative="1">
      <w:start w:val="1"/>
      <w:numFmt w:val="bullet"/>
      <w:lvlText w:val="•"/>
      <w:lvlJc w:val="left"/>
      <w:pPr>
        <w:tabs>
          <w:tab w:val="num" w:pos="6480"/>
        </w:tabs>
        <w:ind w:left="6480" w:hanging="360"/>
      </w:pPr>
      <w:rPr>
        <w:rFonts w:ascii="Arial" w:hAnsi="Arial" w:hint="default"/>
      </w:rPr>
    </w:lvl>
  </w:abstractNum>
  <w:abstractNum w:abstractNumId="32">
    <w:nsid w:val="593D3E16"/>
    <w:multiLevelType w:val="hybridMultilevel"/>
    <w:tmpl w:val="3796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3B5ABE"/>
    <w:multiLevelType w:val="hybridMultilevel"/>
    <w:tmpl w:val="C640F77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9546D9"/>
    <w:multiLevelType w:val="hybridMultilevel"/>
    <w:tmpl w:val="4C7454B2"/>
    <w:lvl w:ilvl="0" w:tplc="8B965F8A">
      <w:start w:val="1"/>
      <w:numFmt w:val="bullet"/>
      <w:lvlText w:val="•"/>
      <w:lvlJc w:val="left"/>
      <w:pPr>
        <w:tabs>
          <w:tab w:val="num" w:pos="720"/>
        </w:tabs>
        <w:ind w:left="720" w:hanging="360"/>
      </w:pPr>
      <w:rPr>
        <w:rFonts w:ascii="Arial" w:hAnsi="Arial" w:hint="default"/>
      </w:rPr>
    </w:lvl>
    <w:lvl w:ilvl="1" w:tplc="9A80C218" w:tentative="1">
      <w:start w:val="1"/>
      <w:numFmt w:val="bullet"/>
      <w:lvlText w:val="•"/>
      <w:lvlJc w:val="left"/>
      <w:pPr>
        <w:tabs>
          <w:tab w:val="num" w:pos="1440"/>
        </w:tabs>
        <w:ind w:left="1440" w:hanging="360"/>
      </w:pPr>
      <w:rPr>
        <w:rFonts w:ascii="Arial" w:hAnsi="Arial" w:hint="default"/>
      </w:rPr>
    </w:lvl>
    <w:lvl w:ilvl="2" w:tplc="CC44C10A" w:tentative="1">
      <w:start w:val="1"/>
      <w:numFmt w:val="bullet"/>
      <w:lvlText w:val="•"/>
      <w:lvlJc w:val="left"/>
      <w:pPr>
        <w:tabs>
          <w:tab w:val="num" w:pos="2160"/>
        </w:tabs>
        <w:ind w:left="2160" w:hanging="360"/>
      </w:pPr>
      <w:rPr>
        <w:rFonts w:ascii="Arial" w:hAnsi="Arial" w:hint="default"/>
      </w:rPr>
    </w:lvl>
    <w:lvl w:ilvl="3" w:tplc="4CD60752" w:tentative="1">
      <w:start w:val="1"/>
      <w:numFmt w:val="bullet"/>
      <w:lvlText w:val="•"/>
      <w:lvlJc w:val="left"/>
      <w:pPr>
        <w:tabs>
          <w:tab w:val="num" w:pos="2880"/>
        </w:tabs>
        <w:ind w:left="2880" w:hanging="360"/>
      </w:pPr>
      <w:rPr>
        <w:rFonts w:ascii="Arial" w:hAnsi="Arial" w:hint="default"/>
      </w:rPr>
    </w:lvl>
    <w:lvl w:ilvl="4" w:tplc="1CD6C76A" w:tentative="1">
      <w:start w:val="1"/>
      <w:numFmt w:val="bullet"/>
      <w:lvlText w:val="•"/>
      <w:lvlJc w:val="left"/>
      <w:pPr>
        <w:tabs>
          <w:tab w:val="num" w:pos="3600"/>
        </w:tabs>
        <w:ind w:left="3600" w:hanging="360"/>
      </w:pPr>
      <w:rPr>
        <w:rFonts w:ascii="Arial" w:hAnsi="Arial" w:hint="default"/>
      </w:rPr>
    </w:lvl>
    <w:lvl w:ilvl="5" w:tplc="A678F3AC" w:tentative="1">
      <w:start w:val="1"/>
      <w:numFmt w:val="bullet"/>
      <w:lvlText w:val="•"/>
      <w:lvlJc w:val="left"/>
      <w:pPr>
        <w:tabs>
          <w:tab w:val="num" w:pos="4320"/>
        </w:tabs>
        <w:ind w:left="4320" w:hanging="360"/>
      </w:pPr>
      <w:rPr>
        <w:rFonts w:ascii="Arial" w:hAnsi="Arial" w:hint="default"/>
      </w:rPr>
    </w:lvl>
    <w:lvl w:ilvl="6" w:tplc="B1BE3E0C" w:tentative="1">
      <w:start w:val="1"/>
      <w:numFmt w:val="bullet"/>
      <w:lvlText w:val="•"/>
      <w:lvlJc w:val="left"/>
      <w:pPr>
        <w:tabs>
          <w:tab w:val="num" w:pos="5040"/>
        </w:tabs>
        <w:ind w:left="5040" w:hanging="360"/>
      </w:pPr>
      <w:rPr>
        <w:rFonts w:ascii="Arial" w:hAnsi="Arial" w:hint="default"/>
      </w:rPr>
    </w:lvl>
    <w:lvl w:ilvl="7" w:tplc="C960E72A" w:tentative="1">
      <w:start w:val="1"/>
      <w:numFmt w:val="bullet"/>
      <w:lvlText w:val="•"/>
      <w:lvlJc w:val="left"/>
      <w:pPr>
        <w:tabs>
          <w:tab w:val="num" w:pos="5760"/>
        </w:tabs>
        <w:ind w:left="5760" w:hanging="360"/>
      </w:pPr>
      <w:rPr>
        <w:rFonts w:ascii="Arial" w:hAnsi="Arial" w:hint="default"/>
      </w:rPr>
    </w:lvl>
    <w:lvl w:ilvl="8" w:tplc="BCA0D6F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3"/>
  </w:num>
  <w:num w:numId="3">
    <w:abstractNumId w:val="24"/>
  </w:num>
  <w:num w:numId="4">
    <w:abstractNumId w:val="7"/>
  </w:num>
  <w:num w:numId="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25"/>
  </w:num>
  <w:num w:numId="9">
    <w:abstractNumId w:val="13"/>
  </w:num>
  <w:num w:numId="10">
    <w:abstractNumId w:val="2"/>
  </w:num>
  <w:num w:numId="11">
    <w:abstractNumId w:val="30"/>
  </w:num>
  <w:num w:numId="12">
    <w:abstractNumId w:val="12"/>
  </w:num>
  <w:num w:numId="13">
    <w:abstractNumId w:val="32"/>
  </w:num>
  <w:num w:numId="14">
    <w:abstractNumId w:val="11"/>
  </w:num>
  <w:num w:numId="15">
    <w:abstractNumId w:val="14"/>
  </w:num>
  <w:num w:numId="16">
    <w:abstractNumId w:val="8"/>
  </w:num>
  <w:num w:numId="17">
    <w:abstractNumId w:val="5"/>
  </w:num>
  <w:num w:numId="18">
    <w:abstractNumId w:val="4"/>
  </w:num>
  <w:num w:numId="19">
    <w:abstractNumId w:val="22"/>
  </w:num>
  <w:num w:numId="20">
    <w:abstractNumId w:val="10"/>
  </w:num>
  <w:num w:numId="21">
    <w:abstractNumId w:val="31"/>
  </w:num>
  <w:num w:numId="22">
    <w:abstractNumId w:val="29"/>
  </w:num>
  <w:num w:numId="23">
    <w:abstractNumId w:val="34"/>
  </w:num>
  <w:num w:numId="24">
    <w:abstractNumId w:val="3"/>
  </w:num>
  <w:num w:numId="25">
    <w:abstractNumId w:val="16"/>
  </w:num>
  <w:num w:numId="26">
    <w:abstractNumId w:val="26"/>
  </w:num>
  <w:num w:numId="27">
    <w:abstractNumId w:val="9"/>
  </w:num>
  <w:num w:numId="28">
    <w:abstractNumId w:val="21"/>
  </w:num>
  <w:num w:numId="29">
    <w:abstractNumId w:val="27"/>
  </w:num>
  <w:num w:numId="30">
    <w:abstractNumId w:val="19"/>
  </w:num>
  <w:num w:numId="31">
    <w:abstractNumId w:val="17"/>
  </w:num>
  <w:num w:numId="32">
    <w:abstractNumId w:val="1"/>
  </w:num>
  <w:num w:numId="33">
    <w:abstractNumId w:val="28"/>
  </w:num>
  <w:num w:numId="34">
    <w:abstractNumId w:val="23"/>
  </w:num>
  <w:num w:numId="35">
    <w:abstractNumId w:val="0"/>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gmar Lohan">
    <w15:presenceInfo w15:providerId="None" w15:userId="Dagmar Lohan"/>
  </w15:person>
  <w15:person w15:author="Maxwell Bruku Dapaah">
    <w15:presenceInfo w15:providerId="AD" w15:userId="S-1-5-21-88094858-919529-1617787245-389855"/>
  </w15:person>
  <w15:person w15:author="Warnkenh">
    <w15:presenceInfo w15:providerId="None" w15:userId="Warnke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9F"/>
    <w:rsid w:val="00010019"/>
    <w:rsid w:val="00043E5F"/>
    <w:rsid w:val="00055643"/>
    <w:rsid w:val="00063D6F"/>
    <w:rsid w:val="00077D7A"/>
    <w:rsid w:val="00077F67"/>
    <w:rsid w:val="000850FA"/>
    <w:rsid w:val="000B215C"/>
    <w:rsid w:val="000D2738"/>
    <w:rsid w:val="000D6B9F"/>
    <w:rsid w:val="000E0C8A"/>
    <w:rsid w:val="000E76B9"/>
    <w:rsid w:val="001135EB"/>
    <w:rsid w:val="001410FF"/>
    <w:rsid w:val="00160630"/>
    <w:rsid w:val="00193EAD"/>
    <w:rsid w:val="001A6F4B"/>
    <w:rsid w:val="001B1E7D"/>
    <w:rsid w:val="001B6A5F"/>
    <w:rsid w:val="001C255B"/>
    <w:rsid w:val="001C2F44"/>
    <w:rsid w:val="001D7864"/>
    <w:rsid w:val="001E76E0"/>
    <w:rsid w:val="001F641E"/>
    <w:rsid w:val="00205C44"/>
    <w:rsid w:val="00220B00"/>
    <w:rsid w:val="002224CF"/>
    <w:rsid w:val="00254A6B"/>
    <w:rsid w:val="00265E46"/>
    <w:rsid w:val="002761F3"/>
    <w:rsid w:val="00280AF7"/>
    <w:rsid w:val="002961EC"/>
    <w:rsid w:val="002C76EE"/>
    <w:rsid w:val="003103B7"/>
    <w:rsid w:val="00332960"/>
    <w:rsid w:val="00343916"/>
    <w:rsid w:val="00382C6E"/>
    <w:rsid w:val="00383765"/>
    <w:rsid w:val="0038631A"/>
    <w:rsid w:val="003B2886"/>
    <w:rsid w:val="003E6769"/>
    <w:rsid w:val="003F12DF"/>
    <w:rsid w:val="003F3393"/>
    <w:rsid w:val="0041380F"/>
    <w:rsid w:val="00433718"/>
    <w:rsid w:val="0044209F"/>
    <w:rsid w:val="00447A53"/>
    <w:rsid w:val="00450193"/>
    <w:rsid w:val="00455ED9"/>
    <w:rsid w:val="00465F08"/>
    <w:rsid w:val="004728C3"/>
    <w:rsid w:val="004778C7"/>
    <w:rsid w:val="00480E68"/>
    <w:rsid w:val="004A7316"/>
    <w:rsid w:val="004D43A4"/>
    <w:rsid w:val="004D6BC7"/>
    <w:rsid w:val="004E251D"/>
    <w:rsid w:val="004F5E77"/>
    <w:rsid w:val="004F684F"/>
    <w:rsid w:val="004F7F89"/>
    <w:rsid w:val="0050124F"/>
    <w:rsid w:val="00507B66"/>
    <w:rsid w:val="00523DD3"/>
    <w:rsid w:val="005429E3"/>
    <w:rsid w:val="00560512"/>
    <w:rsid w:val="00561C20"/>
    <w:rsid w:val="00563390"/>
    <w:rsid w:val="005712F5"/>
    <w:rsid w:val="0058299D"/>
    <w:rsid w:val="00587BA2"/>
    <w:rsid w:val="00596282"/>
    <w:rsid w:val="00596422"/>
    <w:rsid w:val="005A15D9"/>
    <w:rsid w:val="005A16C6"/>
    <w:rsid w:val="005A7B00"/>
    <w:rsid w:val="005B333F"/>
    <w:rsid w:val="005C6282"/>
    <w:rsid w:val="005D174D"/>
    <w:rsid w:val="005D184D"/>
    <w:rsid w:val="005D1852"/>
    <w:rsid w:val="005D2CC5"/>
    <w:rsid w:val="005D5F0F"/>
    <w:rsid w:val="005E7C79"/>
    <w:rsid w:val="005F13D4"/>
    <w:rsid w:val="005F7503"/>
    <w:rsid w:val="006015D9"/>
    <w:rsid w:val="00634B3A"/>
    <w:rsid w:val="00637E73"/>
    <w:rsid w:val="00643655"/>
    <w:rsid w:val="00654155"/>
    <w:rsid w:val="006A1745"/>
    <w:rsid w:val="006A2CD9"/>
    <w:rsid w:val="006D32CB"/>
    <w:rsid w:val="006D46C3"/>
    <w:rsid w:val="006D57C6"/>
    <w:rsid w:val="006F7585"/>
    <w:rsid w:val="00705BE9"/>
    <w:rsid w:val="007144CC"/>
    <w:rsid w:val="00721A17"/>
    <w:rsid w:val="00725A64"/>
    <w:rsid w:val="0074492C"/>
    <w:rsid w:val="00752593"/>
    <w:rsid w:val="00771FF2"/>
    <w:rsid w:val="007737F0"/>
    <w:rsid w:val="007750F1"/>
    <w:rsid w:val="007A2FE1"/>
    <w:rsid w:val="007A3112"/>
    <w:rsid w:val="007C76AC"/>
    <w:rsid w:val="007F318F"/>
    <w:rsid w:val="0080108E"/>
    <w:rsid w:val="00813973"/>
    <w:rsid w:val="0082700B"/>
    <w:rsid w:val="0084340B"/>
    <w:rsid w:val="008461E6"/>
    <w:rsid w:val="008464F8"/>
    <w:rsid w:val="008526DA"/>
    <w:rsid w:val="008747C0"/>
    <w:rsid w:val="00875326"/>
    <w:rsid w:val="008829D4"/>
    <w:rsid w:val="008915C0"/>
    <w:rsid w:val="008A0B28"/>
    <w:rsid w:val="008A62C3"/>
    <w:rsid w:val="008B3F55"/>
    <w:rsid w:val="008B565A"/>
    <w:rsid w:val="00907E0D"/>
    <w:rsid w:val="009131C6"/>
    <w:rsid w:val="009166A9"/>
    <w:rsid w:val="00937879"/>
    <w:rsid w:val="00940640"/>
    <w:rsid w:val="00956DB8"/>
    <w:rsid w:val="00992E92"/>
    <w:rsid w:val="00994D10"/>
    <w:rsid w:val="00995E9C"/>
    <w:rsid w:val="009A5346"/>
    <w:rsid w:val="009B0766"/>
    <w:rsid w:val="009C0FAF"/>
    <w:rsid w:val="00A15314"/>
    <w:rsid w:val="00A21DC2"/>
    <w:rsid w:val="00A273B9"/>
    <w:rsid w:val="00A4184A"/>
    <w:rsid w:val="00A71EC7"/>
    <w:rsid w:val="00A81808"/>
    <w:rsid w:val="00A81F5F"/>
    <w:rsid w:val="00A94E76"/>
    <w:rsid w:val="00AB1E4F"/>
    <w:rsid w:val="00AC5B66"/>
    <w:rsid w:val="00AE2BA0"/>
    <w:rsid w:val="00B02530"/>
    <w:rsid w:val="00B10E93"/>
    <w:rsid w:val="00B125E8"/>
    <w:rsid w:val="00B52A01"/>
    <w:rsid w:val="00B665CD"/>
    <w:rsid w:val="00BC4655"/>
    <w:rsid w:val="00BD1D6A"/>
    <w:rsid w:val="00C05FCA"/>
    <w:rsid w:val="00C33801"/>
    <w:rsid w:val="00C42A51"/>
    <w:rsid w:val="00C45850"/>
    <w:rsid w:val="00C54AE0"/>
    <w:rsid w:val="00C803B6"/>
    <w:rsid w:val="00C97CD9"/>
    <w:rsid w:val="00CA2447"/>
    <w:rsid w:val="00CD29ED"/>
    <w:rsid w:val="00D14D35"/>
    <w:rsid w:val="00D22537"/>
    <w:rsid w:val="00D5312C"/>
    <w:rsid w:val="00D535E4"/>
    <w:rsid w:val="00D554A2"/>
    <w:rsid w:val="00D65992"/>
    <w:rsid w:val="00D83879"/>
    <w:rsid w:val="00D83B62"/>
    <w:rsid w:val="00D843F1"/>
    <w:rsid w:val="00DA3366"/>
    <w:rsid w:val="00DB1984"/>
    <w:rsid w:val="00DB6ED3"/>
    <w:rsid w:val="00E06F00"/>
    <w:rsid w:val="00E10D26"/>
    <w:rsid w:val="00E11DE7"/>
    <w:rsid w:val="00E13C43"/>
    <w:rsid w:val="00E370DF"/>
    <w:rsid w:val="00E41D9F"/>
    <w:rsid w:val="00E51E99"/>
    <w:rsid w:val="00E61C38"/>
    <w:rsid w:val="00E637BB"/>
    <w:rsid w:val="00E77457"/>
    <w:rsid w:val="00E82A0C"/>
    <w:rsid w:val="00E95429"/>
    <w:rsid w:val="00E95649"/>
    <w:rsid w:val="00ED05C4"/>
    <w:rsid w:val="00ED4889"/>
    <w:rsid w:val="00F13EB6"/>
    <w:rsid w:val="00F1496C"/>
    <w:rsid w:val="00F20031"/>
    <w:rsid w:val="00F26502"/>
    <w:rsid w:val="00F57480"/>
    <w:rsid w:val="00F76942"/>
    <w:rsid w:val="00FE1619"/>
    <w:rsid w:val="00FF1EA5"/>
    <w:rsid w:val="00FF6128"/>
    <w:rsid w:val="00FF77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42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0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09F"/>
    <w:pPr>
      <w:spacing w:after="0" w:line="240" w:lineRule="auto"/>
    </w:pPr>
  </w:style>
  <w:style w:type="character" w:customStyle="1" w:styleId="Heading1Char">
    <w:name w:val="Heading 1 Char"/>
    <w:basedOn w:val="DefaultParagraphFont"/>
    <w:link w:val="Heading1"/>
    <w:uiPriority w:val="9"/>
    <w:rsid w:val="0044209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D43A4"/>
    <w:rPr>
      <w:sz w:val="16"/>
      <w:szCs w:val="16"/>
    </w:rPr>
  </w:style>
  <w:style w:type="paragraph" w:styleId="CommentText">
    <w:name w:val="annotation text"/>
    <w:basedOn w:val="Normal"/>
    <w:link w:val="CommentTextChar"/>
    <w:uiPriority w:val="99"/>
    <w:semiHidden/>
    <w:unhideWhenUsed/>
    <w:rsid w:val="004D43A4"/>
    <w:pPr>
      <w:spacing w:line="240" w:lineRule="auto"/>
    </w:pPr>
    <w:rPr>
      <w:sz w:val="20"/>
      <w:szCs w:val="20"/>
    </w:rPr>
  </w:style>
  <w:style w:type="character" w:customStyle="1" w:styleId="CommentTextChar">
    <w:name w:val="Comment Text Char"/>
    <w:basedOn w:val="DefaultParagraphFont"/>
    <w:link w:val="CommentText"/>
    <w:uiPriority w:val="99"/>
    <w:semiHidden/>
    <w:rsid w:val="004D43A4"/>
    <w:rPr>
      <w:sz w:val="20"/>
      <w:szCs w:val="20"/>
    </w:rPr>
  </w:style>
  <w:style w:type="paragraph" w:styleId="CommentSubject">
    <w:name w:val="annotation subject"/>
    <w:basedOn w:val="CommentText"/>
    <w:next w:val="CommentText"/>
    <w:link w:val="CommentSubjectChar"/>
    <w:uiPriority w:val="99"/>
    <w:semiHidden/>
    <w:unhideWhenUsed/>
    <w:rsid w:val="004D43A4"/>
    <w:rPr>
      <w:b/>
      <w:bCs/>
    </w:rPr>
  </w:style>
  <w:style w:type="character" w:customStyle="1" w:styleId="CommentSubjectChar">
    <w:name w:val="Comment Subject Char"/>
    <w:basedOn w:val="CommentTextChar"/>
    <w:link w:val="CommentSubject"/>
    <w:uiPriority w:val="99"/>
    <w:semiHidden/>
    <w:rsid w:val="004D43A4"/>
    <w:rPr>
      <w:b/>
      <w:bCs/>
      <w:sz w:val="20"/>
      <w:szCs w:val="20"/>
    </w:rPr>
  </w:style>
  <w:style w:type="paragraph" w:styleId="BalloonText">
    <w:name w:val="Balloon Text"/>
    <w:basedOn w:val="Normal"/>
    <w:link w:val="BalloonTextChar"/>
    <w:uiPriority w:val="99"/>
    <w:semiHidden/>
    <w:unhideWhenUsed/>
    <w:rsid w:val="004D4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A4"/>
    <w:rPr>
      <w:rFonts w:ascii="Tahoma" w:hAnsi="Tahoma" w:cs="Tahoma"/>
      <w:sz w:val="16"/>
      <w:szCs w:val="16"/>
    </w:rPr>
  </w:style>
  <w:style w:type="paragraph" w:styleId="ListParagraph">
    <w:name w:val="List Paragraph"/>
    <w:basedOn w:val="Normal"/>
    <w:qFormat/>
    <w:rsid w:val="004778C7"/>
    <w:pPr>
      <w:ind w:left="720"/>
      <w:contextualSpacing/>
    </w:pPr>
    <w:rPr>
      <w:rFonts w:ascii="Calibri" w:hAnsi="Calibri" w:cs="Times New Roman"/>
      <w:lang w:val="en-US"/>
    </w:rPr>
  </w:style>
  <w:style w:type="paragraph" w:customStyle="1" w:styleId="Default">
    <w:name w:val="Default"/>
    <w:rsid w:val="00C33801"/>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C33801"/>
    <w:rPr>
      <w:color w:val="0000FF" w:themeColor="hyperlink"/>
      <w:u w:val="single"/>
    </w:rPr>
  </w:style>
  <w:style w:type="character" w:styleId="FollowedHyperlink">
    <w:name w:val="FollowedHyperlink"/>
    <w:basedOn w:val="DefaultParagraphFont"/>
    <w:uiPriority w:val="99"/>
    <w:semiHidden/>
    <w:unhideWhenUsed/>
    <w:rsid w:val="00D22537"/>
    <w:rPr>
      <w:color w:val="800080" w:themeColor="followedHyperlink"/>
      <w:u w:val="single"/>
    </w:rPr>
  </w:style>
  <w:style w:type="paragraph" w:styleId="Revision">
    <w:name w:val="Revision"/>
    <w:hidden/>
    <w:uiPriority w:val="99"/>
    <w:semiHidden/>
    <w:rsid w:val="00F13EB6"/>
    <w:pPr>
      <w:spacing w:after="0" w:line="240" w:lineRule="auto"/>
    </w:pPr>
  </w:style>
  <w:style w:type="paragraph" w:styleId="Header">
    <w:name w:val="header"/>
    <w:basedOn w:val="Normal"/>
    <w:link w:val="HeaderChar"/>
    <w:uiPriority w:val="99"/>
    <w:unhideWhenUsed/>
    <w:rsid w:val="00C97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CD9"/>
  </w:style>
  <w:style w:type="paragraph" w:styleId="Footer">
    <w:name w:val="footer"/>
    <w:basedOn w:val="Normal"/>
    <w:link w:val="FooterChar"/>
    <w:uiPriority w:val="99"/>
    <w:unhideWhenUsed/>
    <w:rsid w:val="00C97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CD9"/>
  </w:style>
  <w:style w:type="paragraph" w:customStyle="1" w:styleId="Body">
    <w:name w:val="Body"/>
    <w:rsid w:val="00561C20"/>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59"/>
    <w:rsid w:val="00561C2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0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09F"/>
    <w:pPr>
      <w:spacing w:after="0" w:line="240" w:lineRule="auto"/>
    </w:pPr>
  </w:style>
  <w:style w:type="character" w:customStyle="1" w:styleId="Heading1Char">
    <w:name w:val="Heading 1 Char"/>
    <w:basedOn w:val="DefaultParagraphFont"/>
    <w:link w:val="Heading1"/>
    <w:uiPriority w:val="9"/>
    <w:rsid w:val="0044209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D43A4"/>
    <w:rPr>
      <w:sz w:val="16"/>
      <w:szCs w:val="16"/>
    </w:rPr>
  </w:style>
  <w:style w:type="paragraph" w:styleId="CommentText">
    <w:name w:val="annotation text"/>
    <w:basedOn w:val="Normal"/>
    <w:link w:val="CommentTextChar"/>
    <w:uiPriority w:val="99"/>
    <w:semiHidden/>
    <w:unhideWhenUsed/>
    <w:rsid w:val="004D43A4"/>
    <w:pPr>
      <w:spacing w:line="240" w:lineRule="auto"/>
    </w:pPr>
    <w:rPr>
      <w:sz w:val="20"/>
      <w:szCs w:val="20"/>
    </w:rPr>
  </w:style>
  <w:style w:type="character" w:customStyle="1" w:styleId="CommentTextChar">
    <w:name w:val="Comment Text Char"/>
    <w:basedOn w:val="DefaultParagraphFont"/>
    <w:link w:val="CommentText"/>
    <w:uiPriority w:val="99"/>
    <w:semiHidden/>
    <w:rsid w:val="004D43A4"/>
    <w:rPr>
      <w:sz w:val="20"/>
      <w:szCs w:val="20"/>
    </w:rPr>
  </w:style>
  <w:style w:type="paragraph" w:styleId="CommentSubject">
    <w:name w:val="annotation subject"/>
    <w:basedOn w:val="CommentText"/>
    <w:next w:val="CommentText"/>
    <w:link w:val="CommentSubjectChar"/>
    <w:uiPriority w:val="99"/>
    <w:semiHidden/>
    <w:unhideWhenUsed/>
    <w:rsid w:val="004D43A4"/>
    <w:rPr>
      <w:b/>
      <w:bCs/>
    </w:rPr>
  </w:style>
  <w:style w:type="character" w:customStyle="1" w:styleId="CommentSubjectChar">
    <w:name w:val="Comment Subject Char"/>
    <w:basedOn w:val="CommentTextChar"/>
    <w:link w:val="CommentSubject"/>
    <w:uiPriority w:val="99"/>
    <w:semiHidden/>
    <w:rsid w:val="004D43A4"/>
    <w:rPr>
      <w:b/>
      <w:bCs/>
      <w:sz w:val="20"/>
      <w:szCs w:val="20"/>
    </w:rPr>
  </w:style>
  <w:style w:type="paragraph" w:styleId="BalloonText">
    <w:name w:val="Balloon Text"/>
    <w:basedOn w:val="Normal"/>
    <w:link w:val="BalloonTextChar"/>
    <w:uiPriority w:val="99"/>
    <w:semiHidden/>
    <w:unhideWhenUsed/>
    <w:rsid w:val="004D4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A4"/>
    <w:rPr>
      <w:rFonts w:ascii="Tahoma" w:hAnsi="Tahoma" w:cs="Tahoma"/>
      <w:sz w:val="16"/>
      <w:szCs w:val="16"/>
    </w:rPr>
  </w:style>
  <w:style w:type="paragraph" w:styleId="ListParagraph">
    <w:name w:val="List Paragraph"/>
    <w:basedOn w:val="Normal"/>
    <w:qFormat/>
    <w:rsid w:val="004778C7"/>
    <w:pPr>
      <w:ind w:left="720"/>
      <w:contextualSpacing/>
    </w:pPr>
    <w:rPr>
      <w:rFonts w:ascii="Calibri" w:hAnsi="Calibri" w:cs="Times New Roman"/>
      <w:lang w:val="en-US"/>
    </w:rPr>
  </w:style>
  <w:style w:type="paragraph" w:customStyle="1" w:styleId="Default">
    <w:name w:val="Default"/>
    <w:rsid w:val="00C33801"/>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C33801"/>
    <w:rPr>
      <w:color w:val="0000FF" w:themeColor="hyperlink"/>
      <w:u w:val="single"/>
    </w:rPr>
  </w:style>
  <w:style w:type="character" w:styleId="FollowedHyperlink">
    <w:name w:val="FollowedHyperlink"/>
    <w:basedOn w:val="DefaultParagraphFont"/>
    <w:uiPriority w:val="99"/>
    <w:semiHidden/>
    <w:unhideWhenUsed/>
    <w:rsid w:val="00D22537"/>
    <w:rPr>
      <w:color w:val="800080" w:themeColor="followedHyperlink"/>
      <w:u w:val="single"/>
    </w:rPr>
  </w:style>
  <w:style w:type="paragraph" w:styleId="Revision">
    <w:name w:val="Revision"/>
    <w:hidden/>
    <w:uiPriority w:val="99"/>
    <w:semiHidden/>
    <w:rsid w:val="00F13EB6"/>
    <w:pPr>
      <w:spacing w:after="0" w:line="240" w:lineRule="auto"/>
    </w:pPr>
  </w:style>
  <w:style w:type="paragraph" w:styleId="Header">
    <w:name w:val="header"/>
    <w:basedOn w:val="Normal"/>
    <w:link w:val="HeaderChar"/>
    <w:uiPriority w:val="99"/>
    <w:unhideWhenUsed/>
    <w:rsid w:val="00C97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CD9"/>
  </w:style>
  <w:style w:type="paragraph" w:styleId="Footer">
    <w:name w:val="footer"/>
    <w:basedOn w:val="Normal"/>
    <w:link w:val="FooterChar"/>
    <w:uiPriority w:val="99"/>
    <w:unhideWhenUsed/>
    <w:rsid w:val="00C97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CD9"/>
  </w:style>
  <w:style w:type="paragraph" w:customStyle="1" w:styleId="Body">
    <w:name w:val="Body"/>
    <w:rsid w:val="00561C20"/>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59"/>
    <w:rsid w:val="00561C2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818">
      <w:bodyDiv w:val="1"/>
      <w:marLeft w:val="0"/>
      <w:marRight w:val="0"/>
      <w:marTop w:val="0"/>
      <w:marBottom w:val="0"/>
      <w:divBdr>
        <w:top w:val="none" w:sz="0" w:space="0" w:color="auto"/>
        <w:left w:val="none" w:sz="0" w:space="0" w:color="auto"/>
        <w:bottom w:val="none" w:sz="0" w:space="0" w:color="auto"/>
        <w:right w:val="none" w:sz="0" w:space="0" w:color="auto"/>
      </w:divBdr>
      <w:divsChild>
        <w:div w:id="974919036">
          <w:marLeft w:val="547"/>
          <w:marRight w:val="0"/>
          <w:marTop w:val="96"/>
          <w:marBottom w:val="0"/>
          <w:divBdr>
            <w:top w:val="none" w:sz="0" w:space="0" w:color="auto"/>
            <w:left w:val="none" w:sz="0" w:space="0" w:color="auto"/>
            <w:bottom w:val="none" w:sz="0" w:space="0" w:color="auto"/>
            <w:right w:val="none" w:sz="0" w:space="0" w:color="auto"/>
          </w:divBdr>
        </w:div>
        <w:div w:id="512690457">
          <w:marLeft w:val="547"/>
          <w:marRight w:val="0"/>
          <w:marTop w:val="96"/>
          <w:marBottom w:val="0"/>
          <w:divBdr>
            <w:top w:val="none" w:sz="0" w:space="0" w:color="auto"/>
            <w:left w:val="none" w:sz="0" w:space="0" w:color="auto"/>
            <w:bottom w:val="none" w:sz="0" w:space="0" w:color="auto"/>
            <w:right w:val="none" w:sz="0" w:space="0" w:color="auto"/>
          </w:divBdr>
        </w:div>
      </w:divsChild>
    </w:div>
    <w:div w:id="134026188">
      <w:bodyDiv w:val="1"/>
      <w:marLeft w:val="0"/>
      <w:marRight w:val="0"/>
      <w:marTop w:val="0"/>
      <w:marBottom w:val="0"/>
      <w:divBdr>
        <w:top w:val="none" w:sz="0" w:space="0" w:color="auto"/>
        <w:left w:val="none" w:sz="0" w:space="0" w:color="auto"/>
        <w:bottom w:val="none" w:sz="0" w:space="0" w:color="auto"/>
        <w:right w:val="none" w:sz="0" w:space="0" w:color="auto"/>
      </w:divBdr>
      <w:divsChild>
        <w:div w:id="432559283">
          <w:marLeft w:val="547"/>
          <w:marRight w:val="0"/>
          <w:marTop w:val="96"/>
          <w:marBottom w:val="0"/>
          <w:divBdr>
            <w:top w:val="none" w:sz="0" w:space="0" w:color="auto"/>
            <w:left w:val="none" w:sz="0" w:space="0" w:color="auto"/>
            <w:bottom w:val="none" w:sz="0" w:space="0" w:color="auto"/>
            <w:right w:val="none" w:sz="0" w:space="0" w:color="auto"/>
          </w:divBdr>
        </w:div>
        <w:div w:id="299698607">
          <w:marLeft w:val="547"/>
          <w:marRight w:val="0"/>
          <w:marTop w:val="96"/>
          <w:marBottom w:val="0"/>
          <w:divBdr>
            <w:top w:val="none" w:sz="0" w:space="0" w:color="auto"/>
            <w:left w:val="none" w:sz="0" w:space="0" w:color="auto"/>
            <w:bottom w:val="none" w:sz="0" w:space="0" w:color="auto"/>
            <w:right w:val="none" w:sz="0" w:space="0" w:color="auto"/>
          </w:divBdr>
        </w:div>
        <w:div w:id="1949465582">
          <w:marLeft w:val="547"/>
          <w:marRight w:val="0"/>
          <w:marTop w:val="96"/>
          <w:marBottom w:val="0"/>
          <w:divBdr>
            <w:top w:val="none" w:sz="0" w:space="0" w:color="auto"/>
            <w:left w:val="none" w:sz="0" w:space="0" w:color="auto"/>
            <w:bottom w:val="none" w:sz="0" w:space="0" w:color="auto"/>
            <w:right w:val="none" w:sz="0" w:space="0" w:color="auto"/>
          </w:divBdr>
        </w:div>
        <w:div w:id="428231982">
          <w:marLeft w:val="547"/>
          <w:marRight w:val="0"/>
          <w:marTop w:val="96"/>
          <w:marBottom w:val="0"/>
          <w:divBdr>
            <w:top w:val="none" w:sz="0" w:space="0" w:color="auto"/>
            <w:left w:val="none" w:sz="0" w:space="0" w:color="auto"/>
            <w:bottom w:val="none" w:sz="0" w:space="0" w:color="auto"/>
            <w:right w:val="none" w:sz="0" w:space="0" w:color="auto"/>
          </w:divBdr>
        </w:div>
      </w:divsChild>
    </w:div>
    <w:div w:id="179852810">
      <w:bodyDiv w:val="1"/>
      <w:marLeft w:val="0"/>
      <w:marRight w:val="0"/>
      <w:marTop w:val="0"/>
      <w:marBottom w:val="0"/>
      <w:divBdr>
        <w:top w:val="none" w:sz="0" w:space="0" w:color="auto"/>
        <w:left w:val="none" w:sz="0" w:space="0" w:color="auto"/>
        <w:bottom w:val="none" w:sz="0" w:space="0" w:color="auto"/>
        <w:right w:val="none" w:sz="0" w:space="0" w:color="auto"/>
      </w:divBdr>
    </w:div>
    <w:div w:id="289171651">
      <w:bodyDiv w:val="1"/>
      <w:marLeft w:val="0"/>
      <w:marRight w:val="0"/>
      <w:marTop w:val="0"/>
      <w:marBottom w:val="0"/>
      <w:divBdr>
        <w:top w:val="none" w:sz="0" w:space="0" w:color="auto"/>
        <w:left w:val="none" w:sz="0" w:space="0" w:color="auto"/>
        <w:bottom w:val="none" w:sz="0" w:space="0" w:color="auto"/>
        <w:right w:val="none" w:sz="0" w:space="0" w:color="auto"/>
      </w:divBdr>
    </w:div>
    <w:div w:id="412242444">
      <w:bodyDiv w:val="1"/>
      <w:marLeft w:val="0"/>
      <w:marRight w:val="0"/>
      <w:marTop w:val="0"/>
      <w:marBottom w:val="0"/>
      <w:divBdr>
        <w:top w:val="none" w:sz="0" w:space="0" w:color="auto"/>
        <w:left w:val="none" w:sz="0" w:space="0" w:color="auto"/>
        <w:bottom w:val="none" w:sz="0" w:space="0" w:color="auto"/>
        <w:right w:val="none" w:sz="0" w:space="0" w:color="auto"/>
      </w:divBdr>
      <w:divsChild>
        <w:div w:id="1314679002">
          <w:marLeft w:val="1166"/>
          <w:marRight w:val="0"/>
          <w:marTop w:val="115"/>
          <w:marBottom w:val="0"/>
          <w:divBdr>
            <w:top w:val="none" w:sz="0" w:space="0" w:color="auto"/>
            <w:left w:val="none" w:sz="0" w:space="0" w:color="auto"/>
            <w:bottom w:val="none" w:sz="0" w:space="0" w:color="auto"/>
            <w:right w:val="none" w:sz="0" w:space="0" w:color="auto"/>
          </w:divBdr>
        </w:div>
      </w:divsChild>
    </w:div>
    <w:div w:id="633826237">
      <w:bodyDiv w:val="1"/>
      <w:marLeft w:val="0"/>
      <w:marRight w:val="0"/>
      <w:marTop w:val="0"/>
      <w:marBottom w:val="0"/>
      <w:divBdr>
        <w:top w:val="none" w:sz="0" w:space="0" w:color="auto"/>
        <w:left w:val="none" w:sz="0" w:space="0" w:color="auto"/>
        <w:bottom w:val="none" w:sz="0" w:space="0" w:color="auto"/>
        <w:right w:val="none" w:sz="0" w:space="0" w:color="auto"/>
      </w:divBdr>
      <w:divsChild>
        <w:div w:id="303462745">
          <w:marLeft w:val="547"/>
          <w:marRight w:val="0"/>
          <w:marTop w:val="96"/>
          <w:marBottom w:val="0"/>
          <w:divBdr>
            <w:top w:val="none" w:sz="0" w:space="0" w:color="auto"/>
            <w:left w:val="none" w:sz="0" w:space="0" w:color="auto"/>
            <w:bottom w:val="none" w:sz="0" w:space="0" w:color="auto"/>
            <w:right w:val="none" w:sz="0" w:space="0" w:color="auto"/>
          </w:divBdr>
        </w:div>
        <w:div w:id="665549597">
          <w:marLeft w:val="547"/>
          <w:marRight w:val="0"/>
          <w:marTop w:val="96"/>
          <w:marBottom w:val="0"/>
          <w:divBdr>
            <w:top w:val="none" w:sz="0" w:space="0" w:color="auto"/>
            <w:left w:val="none" w:sz="0" w:space="0" w:color="auto"/>
            <w:bottom w:val="none" w:sz="0" w:space="0" w:color="auto"/>
            <w:right w:val="none" w:sz="0" w:space="0" w:color="auto"/>
          </w:divBdr>
        </w:div>
        <w:div w:id="1483934112">
          <w:marLeft w:val="547"/>
          <w:marRight w:val="0"/>
          <w:marTop w:val="96"/>
          <w:marBottom w:val="0"/>
          <w:divBdr>
            <w:top w:val="none" w:sz="0" w:space="0" w:color="auto"/>
            <w:left w:val="none" w:sz="0" w:space="0" w:color="auto"/>
            <w:bottom w:val="none" w:sz="0" w:space="0" w:color="auto"/>
            <w:right w:val="none" w:sz="0" w:space="0" w:color="auto"/>
          </w:divBdr>
        </w:div>
        <w:div w:id="1407458734">
          <w:marLeft w:val="547"/>
          <w:marRight w:val="0"/>
          <w:marTop w:val="96"/>
          <w:marBottom w:val="0"/>
          <w:divBdr>
            <w:top w:val="none" w:sz="0" w:space="0" w:color="auto"/>
            <w:left w:val="none" w:sz="0" w:space="0" w:color="auto"/>
            <w:bottom w:val="none" w:sz="0" w:space="0" w:color="auto"/>
            <w:right w:val="none" w:sz="0" w:space="0" w:color="auto"/>
          </w:divBdr>
        </w:div>
        <w:div w:id="1857040415">
          <w:marLeft w:val="547"/>
          <w:marRight w:val="0"/>
          <w:marTop w:val="96"/>
          <w:marBottom w:val="0"/>
          <w:divBdr>
            <w:top w:val="none" w:sz="0" w:space="0" w:color="auto"/>
            <w:left w:val="none" w:sz="0" w:space="0" w:color="auto"/>
            <w:bottom w:val="none" w:sz="0" w:space="0" w:color="auto"/>
            <w:right w:val="none" w:sz="0" w:space="0" w:color="auto"/>
          </w:divBdr>
        </w:div>
        <w:div w:id="1310134901">
          <w:marLeft w:val="547"/>
          <w:marRight w:val="0"/>
          <w:marTop w:val="96"/>
          <w:marBottom w:val="0"/>
          <w:divBdr>
            <w:top w:val="none" w:sz="0" w:space="0" w:color="auto"/>
            <w:left w:val="none" w:sz="0" w:space="0" w:color="auto"/>
            <w:bottom w:val="none" w:sz="0" w:space="0" w:color="auto"/>
            <w:right w:val="none" w:sz="0" w:space="0" w:color="auto"/>
          </w:divBdr>
        </w:div>
      </w:divsChild>
    </w:div>
    <w:div w:id="699624998">
      <w:bodyDiv w:val="1"/>
      <w:marLeft w:val="0"/>
      <w:marRight w:val="0"/>
      <w:marTop w:val="0"/>
      <w:marBottom w:val="0"/>
      <w:divBdr>
        <w:top w:val="none" w:sz="0" w:space="0" w:color="auto"/>
        <w:left w:val="none" w:sz="0" w:space="0" w:color="auto"/>
        <w:bottom w:val="none" w:sz="0" w:space="0" w:color="auto"/>
        <w:right w:val="none" w:sz="0" w:space="0" w:color="auto"/>
      </w:divBdr>
      <w:divsChild>
        <w:div w:id="2079092123">
          <w:marLeft w:val="547"/>
          <w:marRight w:val="0"/>
          <w:marTop w:val="96"/>
          <w:marBottom w:val="0"/>
          <w:divBdr>
            <w:top w:val="none" w:sz="0" w:space="0" w:color="auto"/>
            <w:left w:val="none" w:sz="0" w:space="0" w:color="auto"/>
            <w:bottom w:val="none" w:sz="0" w:space="0" w:color="auto"/>
            <w:right w:val="none" w:sz="0" w:space="0" w:color="auto"/>
          </w:divBdr>
        </w:div>
        <w:div w:id="563226652">
          <w:marLeft w:val="547"/>
          <w:marRight w:val="0"/>
          <w:marTop w:val="96"/>
          <w:marBottom w:val="0"/>
          <w:divBdr>
            <w:top w:val="none" w:sz="0" w:space="0" w:color="auto"/>
            <w:left w:val="none" w:sz="0" w:space="0" w:color="auto"/>
            <w:bottom w:val="none" w:sz="0" w:space="0" w:color="auto"/>
            <w:right w:val="none" w:sz="0" w:space="0" w:color="auto"/>
          </w:divBdr>
        </w:div>
        <w:div w:id="195312547">
          <w:marLeft w:val="547"/>
          <w:marRight w:val="0"/>
          <w:marTop w:val="96"/>
          <w:marBottom w:val="0"/>
          <w:divBdr>
            <w:top w:val="none" w:sz="0" w:space="0" w:color="auto"/>
            <w:left w:val="none" w:sz="0" w:space="0" w:color="auto"/>
            <w:bottom w:val="none" w:sz="0" w:space="0" w:color="auto"/>
            <w:right w:val="none" w:sz="0" w:space="0" w:color="auto"/>
          </w:divBdr>
        </w:div>
        <w:div w:id="830609127">
          <w:marLeft w:val="547"/>
          <w:marRight w:val="0"/>
          <w:marTop w:val="96"/>
          <w:marBottom w:val="0"/>
          <w:divBdr>
            <w:top w:val="none" w:sz="0" w:space="0" w:color="auto"/>
            <w:left w:val="none" w:sz="0" w:space="0" w:color="auto"/>
            <w:bottom w:val="none" w:sz="0" w:space="0" w:color="auto"/>
            <w:right w:val="none" w:sz="0" w:space="0" w:color="auto"/>
          </w:divBdr>
        </w:div>
      </w:divsChild>
    </w:div>
    <w:div w:id="779448223">
      <w:bodyDiv w:val="1"/>
      <w:marLeft w:val="0"/>
      <w:marRight w:val="0"/>
      <w:marTop w:val="0"/>
      <w:marBottom w:val="0"/>
      <w:divBdr>
        <w:top w:val="none" w:sz="0" w:space="0" w:color="auto"/>
        <w:left w:val="none" w:sz="0" w:space="0" w:color="auto"/>
        <w:bottom w:val="none" w:sz="0" w:space="0" w:color="auto"/>
        <w:right w:val="none" w:sz="0" w:space="0" w:color="auto"/>
      </w:divBdr>
      <w:divsChild>
        <w:div w:id="93403562">
          <w:marLeft w:val="547"/>
          <w:marRight w:val="0"/>
          <w:marTop w:val="96"/>
          <w:marBottom w:val="0"/>
          <w:divBdr>
            <w:top w:val="none" w:sz="0" w:space="0" w:color="auto"/>
            <w:left w:val="none" w:sz="0" w:space="0" w:color="auto"/>
            <w:bottom w:val="none" w:sz="0" w:space="0" w:color="auto"/>
            <w:right w:val="none" w:sz="0" w:space="0" w:color="auto"/>
          </w:divBdr>
        </w:div>
        <w:div w:id="366443961">
          <w:marLeft w:val="547"/>
          <w:marRight w:val="0"/>
          <w:marTop w:val="96"/>
          <w:marBottom w:val="0"/>
          <w:divBdr>
            <w:top w:val="none" w:sz="0" w:space="0" w:color="auto"/>
            <w:left w:val="none" w:sz="0" w:space="0" w:color="auto"/>
            <w:bottom w:val="none" w:sz="0" w:space="0" w:color="auto"/>
            <w:right w:val="none" w:sz="0" w:space="0" w:color="auto"/>
          </w:divBdr>
        </w:div>
        <w:div w:id="1877044170">
          <w:marLeft w:val="547"/>
          <w:marRight w:val="0"/>
          <w:marTop w:val="96"/>
          <w:marBottom w:val="0"/>
          <w:divBdr>
            <w:top w:val="none" w:sz="0" w:space="0" w:color="auto"/>
            <w:left w:val="none" w:sz="0" w:space="0" w:color="auto"/>
            <w:bottom w:val="none" w:sz="0" w:space="0" w:color="auto"/>
            <w:right w:val="none" w:sz="0" w:space="0" w:color="auto"/>
          </w:divBdr>
        </w:div>
        <w:div w:id="603810748">
          <w:marLeft w:val="547"/>
          <w:marRight w:val="0"/>
          <w:marTop w:val="96"/>
          <w:marBottom w:val="0"/>
          <w:divBdr>
            <w:top w:val="none" w:sz="0" w:space="0" w:color="auto"/>
            <w:left w:val="none" w:sz="0" w:space="0" w:color="auto"/>
            <w:bottom w:val="none" w:sz="0" w:space="0" w:color="auto"/>
            <w:right w:val="none" w:sz="0" w:space="0" w:color="auto"/>
          </w:divBdr>
        </w:div>
      </w:divsChild>
    </w:div>
    <w:div w:id="1251507543">
      <w:bodyDiv w:val="1"/>
      <w:marLeft w:val="0"/>
      <w:marRight w:val="0"/>
      <w:marTop w:val="0"/>
      <w:marBottom w:val="0"/>
      <w:divBdr>
        <w:top w:val="none" w:sz="0" w:space="0" w:color="auto"/>
        <w:left w:val="none" w:sz="0" w:space="0" w:color="auto"/>
        <w:bottom w:val="none" w:sz="0" w:space="0" w:color="auto"/>
        <w:right w:val="none" w:sz="0" w:space="0" w:color="auto"/>
      </w:divBdr>
      <w:divsChild>
        <w:div w:id="79374557">
          <w:marLeft w:val="547"/>
          <w:marRight w:val="0"/>
          <w:marTop w:val="96"/>
          <w:marBottom w:val="0"/>
          <w:divBdr>
            <w:top w:val="none" w:sz="0" w:space="0" w:color="auto"/>
            <w:left w:val="none" w:sz="0" w:space="0" w:color="auto"/>
            <w:bottom w:val="none" w:sz="0" w:space="0" w:color="auto"/>
            <w:right w:val="none" w:sz="0" w:space="0" w:color="auto"/>
          </w:divBdr>
        </w:div>
        <w:div w:id="1764379683">
          <w:marLeft w:val="547"/>
          <w:marRight w:val="0"/>
          <w:marTop w:val="96"/>
          <w:marBottom w:val="0"/>
          <w:divBdr>
            <w:top w:val="none" w:sz="0" w:space="0" w:color="auto"/>
            <w:left w:val="none" w:sz="0" w:space="0" w:color="auto"/>
            <w:bottom w:val="none" w:sz="0" w:space="0" w:color="auto"/>
            <w:right w:val="none" w:sz="0" w:space="0" w:color="auto"/>
          </w:divBdr>
        </w:div>
        <w:div w:id="54015515">
          <w:marLeft w:val="547"/>
          <w:marRight w:val="0"/>
          <w:marTop w:val="96"/>
          <w:marBottom w:val="0"/>
          <w:divBdr>
            <w:top w:val="none" w:sz="0" w:space="0" w:color="auto"/>
            <w:left w:val="none" w:sz="0" w:space="0" w:color="auto"/>
            <w:bottom w:val="none" w:sz="0" w:space="0" w:color="auto"/>
            <w:right w:val="none" w:sz="0" w:space="0" w:color="auto"/>
          </w:divBdr>
        </w:div>
        <w:div w:id="1911883188">
          <w:marLeft w:val="547"/>
          <w:marRight w:val="0"/>
          <w:marTop w:val="96"/>
          <w:marBottom w:val="0"/>
          <w:divBdr>
            <w:top w:val="none" w:sz="0" w:space="0" w:color="auto"/>
            <w:left w:val="none" w:sz="0" w:space="0" w:color="auto"/>
            <w:bottom w:val="none" w:sz="0" w:space="0" w:color="auto"/>
            <w:right w:val="none" w:sz="0" w:space="0" w:color="auto"/>
          </w:divBdr>
        </w:div>
        <w:div w:id="2062630830">
          <w:marLeft w:val="547"/>
          <w:marRight w:val="0"/>
          <w:marTop w:val="96"/>
          <w:marBottom w:val="0"/>
          <w:divBdr>
            <w:top w:val="none" w:sz="0" w:space="0" w:color="auto"/>
            <w:left w:val="none" w:sz="0" w:space="0" w:color="auto"/>
            <w:bottom w:val="none" w:sz="0" w:space="0" w:color="auto"/>
            <w:right w:val="none" w:sz="0" w:space="0" w:color="auto"/>
          </w:divBdr>
        </w:div>
        <w:div w:id="126507904">
          <w:marLeft w:val="547"/>
          <w:marRight w:val="0"/>
          <w:marTop w:val="96"/>
          <w:marBottom w:val="0"/>
          <w:divBdr>
            <w:top w:val="none" w:sz="0" w:space="0" w:color="auto"/>
            <w:left w:val="none" w:sz="0" w:space="0" w:color="auto"/>
            <w:bottom w:val="none" w:sz="0" w:space="0" w:color="auto"/>
            <w:right w:val="none" w:sz="0" w:space="0" w:color="auto"/>
          </w:divBdr>
        </w:div>
        <w:div w:id="2021661131">
          <w:marLeft w:val="547"/>
          <w:marRight w:val="0"/>
          <w:marTop w:val="96"/>
          <w:marBottom w:val="0"/>
          <w:divBdr>
            <w:top w:val="none" w:sz="0" w:space="0" w:color="auto"/>
            <w:left w:val="none" w:sz="0" w:space="0" w:color="auto"/>
            <w:bottom w:val="none" w:sz="0" w:space="0" w:color="auto"/>
            <w:right w:val="none" w:sz="0" w:space="0" w:color="auto"/>
          </w:divBdr>
        </w:div>
        <w:div w:id="507257131">
          <w:marLeft w:val="547"/>
          <w:marRight w:val="0"/>
          <w:marTop w:val="96"/>
          <w:marBottom w:val="0"/>
          <w:divBdr>
            <w:top w:val="none" w:sz="0" w:space="0" w:color="auto"/>
            <w:left w:val="none" w:sz="0" w:space="0" w:color="auto"/>
            <w:bottom w:val="none" w:sz="0" w:space="0" w:color="auto"/>
            <w:right w:val="none" w:sz="0" w:space="0" w:color="auto"/>
          </w:divBdr>
        </w:div>
        <w:div w:id="1415282572">
          <w:marLeft w:val="547"/>
          <w:marRight w:val="0"/>
          <w:marTop w:val="96"/>
          <w:marBottom w:val="0"/>
          <w:divBdr>
            <w:top w:val="none" w:sz="0" w:space="0" w:color="auto"/>
            <w:left w:val="none" w:sz="0" w:space="0" w:color="auto"/>
            <w:bottom w:val="none" w:sz="0" w:space="0" w:color="auto"/>
            <w:right w:val="none" w:sz="0" w:space="0" w:color="auto"/>
          </w:divBdr>
        </w:div>
      </w:divsChild>
    </w:div>
    <w:div w:id="1354768910">
      <w:bodyDiv w:val="1"/>
      <w:marLeft w:val="0"/>
      <w:marRight w:val="0"/>
      <w:marTop w:val="0"/>
      <w:marBottom w:val="0"/>
      <w:divBdr>
        <w:top w:val="none" w:sz="0" w:space="0" w:color="auto"/>
        <w:left w:val="none" w:sz="0" w:space="0" w:color="auto"/>
        <w:bottom w:val="none" w:sz="0" w:space="0" w:color="auto"/>
        <w:right w:val="none" w:sz="0" w:space="0" w:color="auto"/>
      </w:divBdr>
    </w:div>
    <w:div w:id="1434013415">
      <w:bodyDiv w:val="1"/>
      <w:marLeft w:val="0"/>
      <w:marRight w:val="0"/>
      <w:marTop w:val="0"/>
      <w:marBottom w:val="0"/>
      <w:divBdr>
        <w:top w:val="none" w:sz="0" w:space="0" w:color="auto"/>
        <w:left w:val="none" w:sz="0" w:space="0" w:color="auto"/>
        <w:bottom w:val="none" w:sz="0" w:space="0" w:color="auto"/>
        <w:right w:val="none" w:sz="0" w:space="0" w:color="auto"/>
      </w:divBdr>
      <w:divsChild>
        <w:div w:id="1800032724">
          <w:marLeft w:val="547"/>
          <w:marRight w:val="0"/>
          <w:marTop w:val="96"/>
          <w:marBottom w:val="0"/>
          <w:divBdr>
            <w:top w:val="none" w:sz="0" w:space="0" w:color="auto"/>
            <w:left w:val="none" w:sz="0" w:space="0" w:color="auto"/>
            <w:bottom w:val="none" w:sz="0" w:space="0" w:color="auto"/>
            <w:right w:val="none" w:sz="0" w:space="0" w:color="auto"/>
          </w:divBdr>
        </w:div>
      </w:divsChild>
    </w:div>
    <w:div w:id="1644894197">
      <w:bodyDiv w:val="1"/>
      <w:marLeft w:val="0"/>
      <w:marRight w:val="0"/>
      <w:marTop w:val="0"/>
      <w:marBottom w:val="0"/>
      <w:divBdr>
        <w:top w:val="none" w:sz="0" w:space="0" w:color="auto"/>
        <w:left w:val="none" w:sz="0" w:space="0" w:color="auto"/>
        <w:bottom w:val="none" w:sz="0" w:space="0" w:color="auto"/>
        <w:right w:val="none" w:sz="0" w:space="0" w:color="auto"/>
      </w:divBdr>
    </w:div>
    <w:div w:id="1813522906">
      <w:bodyDiv w:val="1"/>
      <w:marLeft w:val="0"/>
      <w:marRight w:val="0"/>
      <w:marTop w:val="0"/>
      <w:marBottom w:val="0"/>
      <w:divBdr>
        <w:top w:val="none" w:sz="0" w:space="0" w:color="auto"/>
        <w:left w:val="none" w:sz="0" w:space="0" w:color="auto"/>
        <w:bottom w:val="none" w:sz="0" w:space="0" w:color="auto"/>
        <w:right w:val="none" w:sz="0" w:space="0" w:color="auto"/>
      </w:divBdr>
    </w:div>
    <w:div w:id="1937592624">
      <w:bodyDiv w:val="1"/>
      <w:marLeft w:val="0"/>
      <w:marRight w:val="0"/>
      <w:marTop w:val="0"/>
      <w:marBottom w:val="0"/>
      <w:divBdr>
        <w:top w:val="none" w:sz="0" w:space="0" w:color="auto"/>
        <w:left w:val="none" w:sz="0" w:space="0" w:color="auto"/>
        <w:bottom w:val="none" w:sz="0" w:space="0" w:color="auto"/>
        <w:right w:val="none" w:sz="0" w:space="0" w:color="auto"/>
      </w:divBdr>
      <w:divsChild>
        <w:div w:id="416051165">
          <w:marLeft w:val="547"/>
          <w:marRight w:val="0"/>
          <w:marTop w:val="96"/>
          <w:marBottom w:val="0"/>
          <w:divBdr>
            <w:top w:val="none" w:sz="0" w:space="0" w:color="auto"/>
            <w:left w:val="none" w:sz="0" w:space="0" w:color="auto"/>
            <w:bottom w:val="none" w:sz="0" w:space="0" w:color="auto"/>
            <w:right w:val="none" w:sz="0" w:space="0" w:color="auto"/>
          </w:divBdr>
        </w:div>
        <w:div w:id="1960257985">
          <w:marLeft w:val="547"/>
          <w:marRight w:val="0"/>
          <w:marTop w:val="96"/>
          <w:marBottom w:val="0"/>
          <w:divBdr>
            <w:top w:val="none" w:sz="0" w:space="0" w:color="auto"/>
            <w:left w:val="none" w:sz="0" w:space="0" w:color="auto"/>
            <w:bottom w:val="none" w:sz="0" w:space="0" w:color="auto"/>
            <w:right w:val="none" w:sz="0" w:space="0" w:color="auto"/>
          </w:divBdr>
        </w:div>
        <w:div w:id="986207859">
          <w:marLeft w:val="547"/>
          <w:marRight w:val="0"/>
          <w:marTop w:val="96"/>
          <w:marBottom w:val="0"/>
          <w:divBdr>
            <w:top w:val="none" w:sz="0" w:space="0" w:color="auto"/>
            <w:left w:val="none" w:sz="0" w:space="0" w:color="auto"/>
            <w:bottom w:val="none" w:sz="0" w:space="0" w:color="auto"/>
            <w:right w:val="none" w:sz="0" w:space="0" w:color="auto"/>
          </w:divBdr>
        </w:div>
        <w:div w:id="102068869">
          <w:marLeft w:val="547"/>
          <w:marRight w:val="0"/>
          <w:marTop w:val="96"/>
          <w:marBottom w:val="0"/>
          <w:divBdr>
            <w:top w:val="none" w:sz="0" w:space="0" w:color="auto"/>
            <w:left w:val="none" w:sz="0" w:space="0" w:color="auto"/>
            <w:bottom w:val="none" w:sz="0" w:space="0" w:color="auto"/>
            <w:right w:val="none" w:sz="0" w:space="0" w:color="auto"/>
          </w:divBdr>
        </w:div>
        <w:div w:id="278682755">
          <w:marLeft w:val="547"/>
          <w:marRight w:val="0"/>
          <w:marTop w:val="96"/>
          <w:marBottom w:val="0"/>
          <w:divBdr>
            <w:top w:val="none" w:sz="0" w:space="0" w:color="auto"/>
            <w:left w:val="none" w:sz="0" w:space="0" w:color="auto"/>
            <w:bottom w:val="none" w:sz="0" w:space="0" w:color="auto"/>
            <w:right w:val="none" w:sz="0" w:space="0" w:color="auto"/>
          </w:divBdr>
        </w:div>
        <w:div w:id="1990559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uhc2030.org/fileadmin/uploads/ihp/Documents/Upcoming_events/UHC_Forum_2017/Flyer_for_UHC_Forum_2017.pdf" TargetMode="External"/><Relationship Id="rId14" Type="http://schemas.openxmlformats.org/officeDocument/2006/relationships/hyperlink" Target="https://www.uhc2030.org/fileadmin/uploads/ihp/Documents/About_IHP_/mgt_arrangemts___docs/UHC2030_SC_meetings_as_of_2017/SCI_meeting_June_2017/UHC2030_Max_Dapaah_SC_Meeting_June_2017.pdf" TargetMode="External"/><Relationship Id="rId15" Type="http://schemas.openxmlformats.org/officeDocument/2006/relationships/hyperlink" Target="https://www.uhc2030.org/fileadmin/uploads/ihp/Documents/About_IHP_/mgt_arrangemts___docs/UHC2030_SC_meetings_as_of_2017/SCI_meeting_June_2017/LDeville_Hera_2016_IHP__Monitoring_Round_Presentation_SC_Geneva_170615__1_.pdf" TargetMode="External"/><Relationship Id="rId16" Type="http://schemas.openxmlformats.org/officeDocument/2006/relationships/hyperlink" Target="https://www.uhc2030.org/fileadmin/uploads/ihp/Documents/About_IHP_/mgt_arrangemts___docs/UHC2030_SC_meetings_as_of_2017/SCI_meeting_June_2017/UHC2030_Finn_Schleimann_SC_Meeting_June_2017.pdf" TargetMode="External"/><Relationship Id="rId17" Type="http://schemas.openxmlformats.org/officeDocument/2006/relationships/hyperlink" Target="https://www.uhc2030.org/fileadmin/uploads/ihp/Documents/About_IHP_/mgt_arrangemts___docs/UHC2030_SC_meetings_as_of_2017/SCI_meeting_June_2017/UHC2030_Agnes_Soucat_SC_Meeting_june_2017.pdf" TargetMode="External"/><Relationship Id="rId18" Type="http://schemas.openxmlformats.org/officeDocument/2006/relationships/hyperlink" Target="https://www.uhc2030.org/fileadmin/uploads/ihp/Documents/About_IHP_/mgt_arrangemts___docs/UHC2030_SC_meetings_as_of_2017/SCI_meeting_June_2017/NPhaholyothin_Short_update_of_KM__Adv__Coms_June_SC2030_Final__1_.pdf" TargetMode="External"/><Relationship Id="rId19" Type="http://schemas.openxmlformats.org/officeDocument/2006/relationships/hyperlink" Target="https://www.uhc2030.org/fileadmin/uploads/ihp/Documents/About_IHP_/mgt_arrangemts___docs/UHC2030_SC_meetings_as_of_2017/SCI_meeting_June_2017/MReinicke_EU_LUX_WHO_UHC_P_16_6_17__1_.pdf" TargetMode="External"/><Relationship Id="rId63" Type="http://schemas.openxmlformats.org/officeDocument/2006/relationships/fontTable" Target="fontTable.xml"/><Relationship Id="rId64" Type="http://schemas.openxmlformats.org/officeDocument/2006/relationships/theme" Target="theme/theme1.xml"/><Relationship Id="rId66" Type="http://schemas.microsoft.com/office/2011/relationships/people" Target="people.xml"/><Relationship Id="rId65" Type="http://schemas.microsoft.com/office/2011/relationships/commentsExtended" Target="commentsExtended.xml"/><Relationship Id="rId50" Type="http://schemas.openxmlformats.org/officeDocument/2006/relationships/hyperlink" Target="mailto:scheil@ilo.org" TargetMode="External"/><Relationship Id="rId51" Type="http://schemas.openxmlformats.org/officeDocument/2006/relationships/hyperlink" Target="mailto:soucata@who.int" TargetMode="External"/><Relationship Id="rId52" Type="http://schemas.openxmlformats.org/officeDocument/2006/relationships/hyperlink" Target="mailto:Takizawa.Ikuo@jica.go.jp" TargetMode="External"/><Relationship Id="rId53" Type="http://schemas.openxmlformats.org/officeDocument/2006/relationships/hyperlink" Target="mailto:mdapaah@worldbank.org" TargetMode="External"/><Relationship Id="rId54" Type="http://schemas.openxmlformats.org/officeDocument/2006/relationships/hyperlink" Target="mailto:brearleyl@who.int" TargetMode="External"/><Relationship Id="rId55" Type="http://schemas.openxmlformats.org/officeDocument/2006/relationships/hyperlink" Target="mailto:brearleyl@who.int" TargetMode="External"/><Relationship Id="rId56" Type="http://schemas.openxmlformats.org/officeDocument/2006/relationships/hyperlink" Target="mailto:lmercereau@worldbank.org" TargetMode="External"/><Relationship Id="rId57" Type="http://schemas.openxmlformats.org/officeDocument/2006/relationships/hyperlink" Target="mailto:kienym@who.int" TargetMode="External"/><Relationship Id="rId58" Type="http://schemas.openxmlformats.org/officeDocument/2006/relationships/hyperlink" Target="mailto:nicodm@who.int" TargetMode="External"/><Relationship Id="rId59" Type="http://schemas.openxmlformats.org/officeDocument/2006/relationships/hyperlink" Target="mailto:pascualv@who.int" TargetMode="External"/><Relationship Id="rId40" Type="http://schemas.openxmlformats.org/officeDocument/2006/relationships/hyperlink" Target="mailto:Jacques.mader@eda.admin.ch" TargetMode="External"/><Relationship Id="rId41" Type="http://schemas.openxmlformats.org/officeDocument/2006/relationships/hyperlink" Target="mailto:robba@who.int" TargetMode="External"/><Relationship Id="rId42" Type="http://schemas.openxmlformats.org/officeDocument/2006/relationships/hyperlink" Target="mailto:Heiko.Warnken@bmz.bund.de" TargetMode="External"/><Relationship Id="rId43" Type="http://schemas.openxmlformats.org/officeDocument/2006/relationships/hyperlink" Target="mailto:aazadi-external-consultant@gavi.org" TargetMode="External"/><Relationship Id="rId44" Type="http://schemas.openxmlformats.org/officeDocument/2006/relationships/hyperlink" Target="mailto:mgragnolati@worldbank.org" TargetMode="External"/><Relationship Id="rId45" Type="http://schemas.openxmlformats.org/officeDocument/2006/relationships/hyperlink" Target="mailto:dhipgrave@unicef.org" TargetMode="External"/><Relationship Id="rId46" Type="http://schemas.openxmlformats.org/officeDocument/2006/relationships/hyperlink" Target="mailto:katou-takumaaa@mhlw.go.jp" TargetMode="External"/><Relationship Id="rId47" Type="http://schemas.openxmlformats.org/officeDocument/2006/relationships/hyperlink" Target="mailto:kkhajavi@usaid.gov" TargetMode="External"/><Relationship Id="rId48" Type="http://schemas.openxmlformats.org/officeDocument/2006/relationships/hyperlink" Target="mailto:Brenda.KILLEN@oecd.org" TargetMode="External"/><Relationship Id="rId49" Type="http://schemas.openxmlformats.org/officeDocument/2006/relationships/hyperlink" Target="mailto:milovanovici@who.i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uhc2030.org/fileadmin/uploads/uhc2030/Documents/About_IHP_/mgt_arrangemts___docs/UHC2030_transformation/Official_documents_2017/UHC2030_TSC_Governance_Arrangements_Jan_2016_WIP.pdf" TargetMode="External"/><Relationship Id="rId30" Type="http://schemas.openxmlformats.org/officeDocument/2006/relationships/hyperlink" Target="mailto:Matthias-REINICKE@ec.europa.eu" TargetMode="External"/><Relationship Id="rId31" Type="http://schemas.openxmlformats.org/officeDocument/2006/relationships/hyperlink" Target="mailto:ThulaA@health.gov.za" TargetMode="External"/><Relationship Id="rId32" Type="http://schemas.openxmlformats.org/officeDocument/2006/relationships/hyperlink" Target="mailto:ThulaA@health.gov.za" TargetMode="External"/><Relationship Id="rId33" Type="http://schemas.openxmlformats.org/officeDocument/2006/relationships/hyperlink" Target="mailto:Heiko.Warnken@bmz.bund.de" TargetMode="External"/><Relationship Id="rId34" Type="http://schemas.openxmlformats.org/officeDocument/2006/relationships/hyperlink" Target="mailto:Natalie@rockfound.org" TargetMode="External"/><Relationship Id="rId35" Type="http://schemas.openxmlformats.org/officeDocument/2006/relationships/hyperlink" Target="mailto:sbrown@gavi.org" TargetMode="External"/><Relationship Id="rId36" Type="http://schemas.openxmlformats.org/officeDocument/2006/relationships/hyperlink" Target="mailto:francesca.colombo@oecd.org" TargetMode="External"/><Relationship Id="rId37" Type="http://schemas.openxmlformats.org/officeDocument/2006/relationships/hyperlink" Target="mailto:dhipgrave@unicef.org" TargetMode="External"/><Relationship Id="rId38" Type="http://schemas.openxmlformats.org/officeDocument/2006/relationships/hyperlink" Target="mailto:tgevans@worldbank.org" TargetMode="External"/><Relationship Id="rId39" Type="http://schemas.openxmlformats.org/officeDocument/2006/relationships/hyperlink" Target="mailto:kienym@who.int" TargetMode="External"/><Relationship Id="rId20" Type="http://schemas.openxmlformats.org/officeDocument/2006/relationships/hyperlink" Target="https://www.uhc2030.org/fileadmin/uploads/ihp/Documents/About_IHP_/mgt_arrangemts___docs/UHC2030_SC_meetings_as_of_2017/SCI_meeting_June_2017/KYarrow_Private_Sector__1_.pdf" TargetMode="External"/><Relationship Id="rId21" Type="http://schemas.openxmlformats.org/officeDocument/2006/relationships/footer" Target="footer1.xml"/><Relationship Id="rId22" Type="http://schemas.openxmlformats.org/officeDocument/2006/relationships/header" Target="header1.xml"/><Relationship Id="rId23" Type="http://schemas.openxmlformats.org/officeDocument/2006/relationships/footer" Target="footer2.xml"/><Relationship Id="rId24" Type="http://schemas.openxmlformats.org/officeDocument/2006/relationships/hyperlink" Target="mailto:dhipgrave@unicef.org" TargetMode="External"/><Relationship Id="rId25" Type="http://schemas.openxmlformats.org/officeDocument/2006/relationships/hyperlink" Target="mailto:hideaki.nishizawa@mofa.go.jp" TargetMode="External"/><Relationship Id="rId26" Type="http://schemas.openxmlformats.org/officeDocument/2006/relationships/hyperlink" Target="mailto:eiji.hinoshita@mofa.go.jp" TargetMode="External"/><Relationship Id="rId27" Type="http://schemas.openxmlformats.org/officeDocument/2006/relationships/hyperlink" Target="mailto:saskargbo@yahoo.com" TargetMode="External"/><Relationship Id="rId28" Type="http://schemas.openxmlformats.org/officeDocument/2006/relationships/hyperlink" Target="mailto:ibouseck@yahoo.fr" TargetMode="External"/><Relationship Id="rId29" Type="http://schemas.openxmlformats.org/officeDocument/2006/relationships/hyperlink" Target="mailto:walaiporn@ihpp.thaigov.net" TargetMode="External"/><Relationship Id="rId60" Type="http://schemas.openxmlformats.org/officeDocument/2006/relationships/hyperlink" Target="mailto:skarphedinsdottirm@who.int" TargetMode="External"/><Relationship Id="rId61" Type="http://schemas.openxmlformats.org/officeDocument/2006/relationships/hyperlink" Target="mailto:schleimannf@who.int" TargetMode="External"/><Relationship Id="rId62" Type="http://schemas.openxmlformats.org/officeDocument/2006/relationships/hyperlink" Target="mailto:watabea@who.int" TargetMode="External"/><Relationship Id="rId10" Type="http://schemas.openxmlformats.org/officeDocument/2006/relationships/hyperlink" Target="https://www.uhc2030.org/fileadmin/uploads/ihp/Documents/About_IHP_/mgt_arrangemts___docs/UHC2030_SC_meetings_as_of_2017/SCI_meeting_June_2017/AMilovanovic_2017_HLPF__UHC2030_SC__June_2017__1_.pdf" TargetMode="External"/><Relationship Id="rId11" Type="http://schemas.openxmlformats.org/officeDocument/2006/relationships/hyperlink" Target="https://www.uhc2030.org/news-events/uhc2030-news/article/healthy-systems-for-universal-health-coverage-a-joint-vision-for-healthy-lives-406553/" TargetMode="External"/><Relationship Id="rId12" Type="http://schemas.openxmlformats.org/officeDocument/2006/relationships/hyperlink" Target="https://www.g20.org/Content/EN/_Anlagen/G20/2017-g20-declaration-health_en.pdf;jsessionid=851932928F768345969B48C669789C17.s6t2?__blob=publicationFile&amp;v=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5C46-956D-E746-B3ED-0C3150D8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7105</Words>
  <Characters>40501</Characters>
  <Application>Microsoft Macintosh Word</Application>
  <DocSecurity>0</DocSecurity>
  <Lines>337</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WHO</Company>
  <LinksUpToDate>false</LinksUpToDate>
  <CharactersWithSpaces>47511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Corvec, Diane</dc:creator>
  <cp:lastModifiedBy>Alison Dunn</cp:lastModifiedBy>
  <cp:revision>2</cp:revision>
  <cp:lastPrinted>2017-09-05T13:52:00Z</cp:lastPrinted>
  <dcterms:created xsi:type="dcterms:W3CDTF">2017-09-08T13:41:00Z</dcterms:created>
  <dcterms:modified xsi:type="dcterms:W3CDTF">2017-09-08T13:41:00Z</dcterms:modified>
</cp:coreProperties>
</file>