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24F01" w14:textId="69CD3D52" w:rsidR="00742DA9" w:rsidRPr="00093C31" w:rsidRDefault="00742DA9" w:rsidP="00742DA9">
      <w:pPr>
        <w:pStyle w:val="Heading1"/>
        <w:jc w:val="left"/>
      </w:pPr>
      <w:bookmarkStart w:id="0" w:name="_Toc72157327"/>
      <w:r w:rsidRPr="00093C31">
        <w:t>C1. What is the budget cycle, and what are its key stages and actors?</w:t>
      </w:r>
      <w:bookmarkEnd w:id="0"/>
    </w:p>
    <w:p w14:paraId="4A8840FC" w14:textId="77777777" w:rsidR="00105E9A" w:rsidRDefault="00105E9A" w:rsidP="00742DA9">
      <w:pPr>
        <w:spacing w:after="120"/>
        <w:jc w:val="both"/>
        <w:rPr>
          <w:rFonts w:ascii="Arial" w:hAnsi="Arial" w:cs="Arial"/>
          <w:sz w:val="22"/>
        </w:rPr>
      </w:pPr>
    </w:p>
    <w:p w14:paraId="351DAA36" w14:textId="332FC43E" w:rsidR="00742DA9" w:rsidRPr="00093C31" w:rsidRDefault="00742DA9" w:rsidP="00742DA9">
      <w:pPr>
        <w:spacing w:after="120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 xml:space="preserve">The </w:t>
      </w:r>
      <w:r w:rsidRPr="00093C31">
        <w:rPr>
          <w:rFonts w:ascii="Arial" w:hAnsi="Arial" w:cs="Arial"/>
          <w:sz w:val="22"/>
          <w:szCs w:val="22"/>
        </w:rPr>
        <w:t>budget</w:t>
      </w:r>
      <w:r w:rsidRPr="00093C31">
        <w:rPr>
          <w:rFonts w:ascii="Arial" w:hAnsi="Arial" w:cs="Arial"/>
          <w:sz w:val="22"/>
        </w:rPr>
        <w:t xml:space="preserve"> is designed, implemented and audited in stages</w:t>
      </w:r>
      <w:r w:rsidRPr="00093C31">
        <w:rPr>
          <w:rFonts w:ascii="Arial" w:hAnsi="Arial" w:cs="Arial"/>
          <w:sz w:val="22"/>
          <w:szCs w:val="22"/>
        </w:rPr>
        <w:t>,</w:t>
      </w:r>
      <w:r w:rsidRPr="00093C31">
        <w:rPr>
          <w:rFonts w:ascii="Arial" w:hAnsi="Arial" w:cs="Arial"/>
          <w:sz w:val="22"/>
        </w:rPr>
        <w:t xml:space="preserve"> commonly </w:t>
      </w:r>
      <w:r w:rsidRPr="00093C31">
        <w:rPr>
          <w:rFonts w:ascii="Arial" w:hAnsi="Arial" w:cs="Arial"/>
          <w:sz w:val="22"/>
          <w:szCs w:val="22"/>
        </w:rPr>
        <w:t>known as</w:t>
      </w:r>
      <w:r w:rsidRPr="00093C31">
        <w:rPr>
          <w:rFonts w:ascii="Arial" w:hAnsi="Arial" w:cs="Arial"/>
          <w:sz w:val="22"/>
        </w:rPr>
        <w:t xml:space="preserve"> “the budget cycle</w:t>
      </w:r>
      <w:r w:rsidRPr="00093C31">
        <w:rPr>
          <w:rFonts w:ascii="Arial" w:hAnsi="Arial" w:cs="Arial"/>
          <w:sz w:val="22"/>
          <w:szCs w:val="22"/>
        </w:rPr>
        <w:t>”,</w:t>
      </w:r>
      <w:r w:rsidRPr="00093C31">
        <w:rPr>
          <w:rFonts w:ascii="Arial" w:hAnsi="Arial" w:cs="Arial"/>
          <w:sz w:val="22"/>
        </w:rPr>
        <w:t xml:space="preserve"> as shown in </w:t>
      </w:r>
      <w:r w:rsidRPr="00093C31">
        <w:rPr>
          <w:rFonts w:ascii="Arial" w:hAnsi="Arial" w:cs="Arial"/>
          <w:sz w:val="22"/>
          <w:szCs w:val="22"/>
        </w:rPr>
        <w:t xml:space="preserve">Fig. 7. The </w:t>
      </w:r>
      <w:r w:rsidRPr="00093C31">
        <w:rPr>
          <w:rFonts w:ascii="Arial" w:hAnsi="Arial" w:cs="Arial"/>
          <w:sz w:val="22"/>
        </w:rPr>
        <w:t xml:space="preserve">stages </w:t>
      </w:r>
      <w:r w:rsidRPr="00093C31">
        <w:rPr>
          <w:rFonts w:ascii="Arial" w:hAnsi="Arial" w:cs="Arial"/>
          <w:sz w:val="22"/>
          <w:szCs w:val="22"/>
        </w:rPr>
        <w:t>may be subdivided into</w:t>
      </w:r>
      <w:r w:rsidRPr="00093C31">
        <w:rPr>
          <w:rFonts w:ascii="Arial" w:hAnsi="Arial" w:cs="Arial"/>
          <w:sz w:val="22"/>
        </w:rPr>
        <w:t xml:space="preserve"> steps according to the legal and institutional framework of each country</w:t>
      </w:r>
      <w:r w:rsidRPr="00093C31">
        <w:rPr>
          <w:rFonts w:ascii="Arial" w:hAnsi="Arial" w:cs="Arial"/>
          <w:sz w:val="22"/>
          <w:szCs w:val="22"/>
        </w:rPr>
        <w:t>; however</w:t>
      </w:r>
      <w:r w:rsidRPr="00093C31">
        <w:rPr>
          <w:rFonts w:ascii="Arial" w:hAnsi="Arial" w:cs="Arial"/>
          <w:sz w:val="22"/>
        </w:rPr>
        <w:t xml:space="preserve">, the cycle is </w:t>
      </w:r>
      <w:r w:rsidRPr="00093C31">
        <w:rPr>
          <w:rFonts w:ascii="Arial" w:hAnsi="Arial" w:cs="Arial"/>
          <w:sz w:val="22"/>
          <w:szCs w:val="22"/>
        </w:rPr>
        <w:t>used</w:t>
      </w:r>
      <w:r w:rsidRPr="00093C31">
        <w:rPr>
          <w:rFonts w:ascii="Arial" w:hAnsi="Arial" w:cs="Arial"/>
          <w:sz w:val="22"/>
        </w:rPr>
        <w:t xml:space="preserve"> by most governments. </w:t>
      </w:r>
    </w:p>
    <w:p w14:paraId="4E17B315" w14:textId="77777777" w:rsidR="00742DA9" w:rsidRPr="00093C31" w:rsidRDefault="00742DA9" w:rsidP="00742DA9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E3E01D2" w14:textId="77777777" w:rsidR="00742DA9" w:rsidRPr="00093C31" w:rsidRDefault="00742DA9" w:rsidP="00742DA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93C31">
        <w:rPr>
          <w:rFonts w:ascii="Arial" w:hAnsi="Arial" w:cs="Arial"/>
          <w:b/>
          <w:sz w:val="22"/>
          <w:szCs w:val="22"/>
        </w:rPr>
        <w:t xml:space="preserve">Fig. 7. The budget </w:t>
      </w:r>
      <w:proofErr w:type="gramStart"/>
      <w:r w:rsidRPr="00093C31">
        <w:rPr>
          <w:rFonts w:ascii="Arial" w:hAnsi="Arial" w:cs="Arial"/>
          <w:b/>
          <w:sz w:val="22"/>
          <w:szCs w:val="22"/>
        </w:rPr>
        <w:t>cycle</w:t>
      </w:r>
      <w:proofErr w:type="gramEnd"/>
      <w:r w:rsidRPr="00093C31">
        <w:rPr>
          <w:rFonts w:ascii="Arial" w:hAnsi="Arial" w:cs="Arial"/>
          <w:sz w:val="22"/>
          <w:szCs w:val="22"/>
        </w:rPr>
        <w:tab/>
      </w:r>
    </w:p>
    <w:p w14:paraId="2BD8C349" w14:textId="77777777" w:rsidR="00742DA9" w:rsidRPr="00093C31" w:rsidRDefault="00742DA9" w:rsidP="00742DA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93C31">
        <w:rPr>
          <w:rFonts w:ascii="Arial" w:hAnsi="Arial" w:cs="Arial"/>
          <w:noProof/>
          <w:sz w:val="22"/>
          <w:szCs w:val="22"/>
          <w:lang w:eastAsia="es-ES"/>
        </w:rPr>
        <w:drawing>
          <wp:inline distT="0" distB="0" distL="0" distR="0" wp14:anchorId="56CC0F29" wp14:editId="6D6E8E94">
            <wp:extent cx="5486400" cy="3209925"/>
            <wp:effectExtent l="0" t="0" r="0" b="9525"/>
            <wp:docPr id="15" name="Picture 15" descr="Graphical user interface, diagram, text, chat or text messag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diagram, text, chat or text message&#10;&#10;Description automatically generated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719" r="-15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893DF" w14:textId="77777777" w:rsidR="00742DA9" w:rsidRPr="00093C31" w:rsidRDefault="00742DA9" w:rsidP="00742DA9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093C31">
        <w:rPr>
          <w:rFonts w:ascii="Arial" w:hAnsi="Arial" w:cs="Arial"/>
          <w:sz w:val="18"/>
          <w:szCs w:val="18"/>
        </w:rPr>
        <w:t xml:space="preserve">Source: reference </w:t>
      </w:r>
      <w:r w:rsidRPr="00093C31">
        <w:rPr>
          <w:rFonts w:ascii="Arial" w:hAnsi="Arial" w:cs="Arial"/>
          <w:i/>
          <w:sz w:val="18"/>
          <w:szCs w:val="18"/>
        </w:rPr>
        <w:t>67</w:t>
      </w:r>
    </w:p>
    <w:p w14:paraId="6ADDAF5F" w14:textId="77777777" w:rsidR="00742DA9" w:rsidRPr="00093C31" w:rsidRDefault="00742DA9" w:rsidP="00742DA9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59DB5CA" w14:textId="77777777" w:rsidR="00742DA9" w:rsidRPr="00093C31" w:rsidRDefault="00742DA9" w:rsidP="00742DA9">
      <w:pPr>
        <w:spacing w:after="120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  <w:szCs w:val="22"/>
        </w:rPr>
        <w:t>In order</w:t>
      </w:r>
      <w:r w:rsidRPr="00093C31">
        <w:rPr>
          <w:rFonts w:ascii="Arial" w:hAnsi="Arial" w:cs="Arial"/>
          <w:sz w:val="22"/>
        </w:rPr>
        <w:t xml:space="preserve"> to influence the budget, it is important to understand the budget cycle of a country</w:t>
      </w:r>
      <w:r w:rsidRPr="00093C31">
        <w:rPr>
          <w:rFonts w:ascii="Arial" w:hAnsi="Arial" w:cs="Arial"/>
          <w:sz w:val="22"/>
          <w:szCs w:val="22"/>
        </w:rPr>
        <w:t>,</w:t>
      </w:r>
      <w:r w:rsidRPr="00093C31">
        <w:rPr>
          <w:rFonts w:ascii="Arial" w:hAnsi="Arial" w:cs="Arial"/>
          <w:sz w:val="22"/>
        </w:rPr>
        <w:t xml:space="preserve"> the </w:t>
      </w:r>
      <w:r w:rsidRPr="00093C31">
        <w:rPr>
          <w:rFonts w:ascii="Arial" w:hAnsi="Arial" w:cs="Arial"/>
          <w:sz w:val="22"/>
          <w:szCs w:val="22"/>
        </w:rPr>
        <w:t>responsible</w:t>
      </w:r>
      <w:r w:rsidRPr="00093C31">
        <w:rPr>
          <w:rFonts w:ascii="Arial" w:hAnsi="Arial" w:cs="Arial"/>
          <w:sz w:val="22"/>
        </w:rPr>
        <w:t xml:space="preserve"> authorities and their functions to engage in policy dialogue and monitoring of the budget at various stages</w:t>
      </w:r>
      <w:r w:rsidRPr="00093C31">
        <w:rPr>
          <w:rFonts w:ascii="Arial" w:hAnsi="Arial" w:cs="Arial"/>
          <w:sz w:val="22"/>
          <w:szCs w:val="22"/>
        </w:rPr>
        <w:t xml:space="preserve"> </w:t>
      </w:r>
      <w:r w:rsidRPr="00093C31">
        <w:rPr>
          <w:rFonts w:ascii="Arial" w:hAnsi="Arial" w:cs="Arial"/>
          <w:i/>
          <w:sz w:val="22"/>
          <w:szCs w:val="22"/>
        </w:rPr>
        <w:t>(55, 64)</w:t>
      </w:r>
      <w:r w:rsidRPr="00093C31">
        <w:rPr>
          <w:rFonts w:ascii="Arial" w:hAnsi="Arial" w:cs="Arial"/>
          <w:sz w:val="22"/>
          <w:szCs w:val="22"/>
        </w:rPr>
        <w:t>. In</w:t>
      </w:r>
      <w:r w:rsidRPr="00093C31">
        <w:rPr>
          <w:rFonts w:ascii="Arial" w:hAnsi="Arial" w:cs="Arial"/>
          <w:sz w:val="22"/>
        </w:rPr>
        <w:t xml:space="preserve"> this </w:t>
      </w:r>
      <w:r w:rsidRPr="00093C31">
        <w:rPr>
          <w:rFonts w:ascii="Arial" w:hAnsi="Arial" w:cs="Arial"/>
          <w:sz w:val="22"/>
          <w:szCs w:val="22"/>
        </w:rPr>
        <w:t>toolkit,</w:t>
      </w:r>
      <w:r w:rsidRPr="00093C31">
        <w:rPr>
          <w:rFonts w:ascii="Arial" w:hAnsi="Arial" w:cs="Arial"/>
          <w:sz w:val="22"/>
        </w:rPr>
        <w:t xml:space="preserve"> we use the </w:t>
      </w:r>
      <w:r w:rsidRPr="00093C31">
        <w:rPr>
          <w:rFonts w:ascii="Arial" w:hAnsi="Arial" w:cs="Arial"/>
          <w:sz w:val="22"/>
          <w:szCs w:val="22"/>
        </w:rPr>
        <w:t>“</w:t>
      </w:r>
      <w:r w:rsidRPr="00093C31">
        <w:rPr>
          <w:rFonts w:ascii="Arial" w:hAnsi="Arial" w:cs="Arial"/>
          <w:sz w:val="22"/>
        </w:rPr>
        <w:t>four-stake</w:t>
      </w:r>
      <w:r w:rsidRPr="00093C31">
        <w:rPr>
          <w:rFonts w:ascii="Arial" w:hAnsi="Arial" w:cs="Arial"/>
          <w:sz w:val="22"/>
          <w:szCs w:val="22"/>
        </w:rPr>
        <w:t>”</w:t>
      </w:r>
      <w:r w:rsidRPr="00093C31">
        <w:rPr>
          <w:rFonts w:ascii="Arial" w:hAnsi="Arial" w:cs="Arial"/>
          <w:sz w:val="22"/>
        </w:rPr>
        <w:t xml:space="preserve"> budget cycle proposed by the IBP</w:t>
      </w:r>
      <w:r w:rsidRPr="00093C31">
        <w:rPr>
          <w:rFonts w:ascii="Arial" w:hAnsi="Arial" w:cs="Arial"/>
          <w:sz w:val="22"/>
          <w:szCs w:val="22"/>
        </w:rPr>
        <w:t>,</w:t>
      </w:r>
      <w:r w:rsidRPr="00093C31">
        <w:rPr>
          <w:rFonts w:ascii="Arial" w:hAnsi="Arial" w:cs="Arial"/>
          <w:sz w:val="22"/>
        </w:rPr>
        <w:t xml:space="preserve"> as </w:t>
      </w:r>
      <w:r w:rsidRPr="00093C31">
        <w:rPr>
          <w:rFonts w:ascii="Arial" w:hAnsi="Arial" w:cs="Arial"/>
          <w:sz w:val="22"/>
          <w:szCs w:val="22"/>
        </w:rPr>
        <w:t>it</w:t>
      </w:r>
      <w:r w:rsidRPr="00093C31">
        <w:rPr>
          <w:rFonts w:ascii="Arial" w:hAnsi="Arial" w:cs="Arial"/>
          <w:sz w:val="22"/>
        </w:rPr>
        <w:t xml:space="preserve"> is that</w:t>
      </w:r>
      <w:r w:rsidRPr="00093C31">
        <w:rPr>
          <w:rFonts w:ascii="Arial" w:hAnsi="Arial" w:cs="Arial"/>
          <w:sz w:val="22"/>
          <w:szCs w:val="22"/>
        </w:rPr>
        <w:t xml:space="preserve"> which</w:t>
      </w:r>
      <w:r w:rsidRPr="00093C31">
        <w:rPr>
          <w:rFonts w:ascii="Arial" w:hAnsi="Arial" w:cs="Arial"/>
          <w:sz w:val="22"/>
        </w:rPr>
        <w:t xml:space="preserve"> is more commonly used and referred to by the budget advocacy community of practice. This </w:t>
      </w:r>
      <w:r w:rsidRPr="00093C31">
        <w:rPr>
          <w:rFonts w:ascii="Arial" w:hAnsi="Arial" w:cs="Arial"/>
          <w:sz w:val="22"/>
          <w:szCs w:val="22"/>
        </w:rPr>
        <w:t>is</w:t>
      </w:r>
      <w:r w:rsidRPr="00093C31">
        <w:rPr>
          <w:rFonts w:ascii="Arial" w:hAnsi="Arial" w:cs="Arial"/>
          <w:sz w:val="22"/>
        </w:rPr>
        <w:t xml:space="preserve"> not </w:t>
      </w:r>
      <w:r w:rsidRPr="00093C31">
        <w:rPr>
          <w:rFonts w:ascii="Arial" w:hAnsi="Arial" w:cs="Arial"/>
          <w:sz w:val="22"/>
          <w:szCs w:val="22"/>
        </w:rPr>
        <w:t>because</w:t>
      </w:r>
      <w:r w:rsidRPr="00093C31">
        <w:rPr>
          <w:rFonts w:ascii="Arial" w:hAnsi="Arial" w:cs="Arial"/>
          <w:sz w:val="22"/>
        </w:rPr>
        <w:t xml:space="preserve"> it is the only budget cycle formulation, as there are other approaches</w:t>
      </w:r>
      <w:r w:rsidRPr="00093C31">
        <w:rPr>
          <w:rFonts w:ascii="Arial" w:hAnsi="Arial" w:cs="Arial"/>
          <w:sz w:val="22"/>
          <w:szCs w:val="22"/>
        </w:rPr>
        <w:t>.</w:t>
      </w:r>
    </w:p>
    <w:p w14:paraId="1E53DDFA" w14:textId="77777777" w:rsidR="00742DA9" w:rsidRPr="00093C31" w:rsidRDefault="00742DA9" w:rsidP="00742DA9">
      <w:pPr>
        <w:spacing w:after="120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lastRenderedPageBreak/>
        <w:t>During the</w:t>
      </w:r>
      <w:r w:rsidRPr="00093C31">
        <w:rPr>
          <w:rFonts w:ascii="Arial" w:hAnsi="Arial" w:cs="Arial"/>
          <w:b/>
          <w:sz w:val="22"/>
        </w:rPr>
        <w:t xml:space="preserve"> formulation </w:t>
      </w:r>
      <w:r w:rsidRPr="00093C31">
        <w:rPr>
          <w:rFonts w:ascii="Arial" w:hAnsi="Arial" w:cs="Arial"/>
          <w:sz w:val="22"/>
        </w:rPr>
        <w:t>stage</w:t>
      </w:r>
      <w:r w:rsidRPr="00093C31">
        <w:rPr>
          <w:rFonts w:ascii="Arial" w:hAnsi="Arial" w:cs="Arial"/>
          <w:sz w:val="22"/>
          <w:szCs w:val="22"/>
        </w:rPr>
        <w:t>,</w:t>
      </w:r>
      <w:r w:rsidRPr="00093C31">
        <w:rPr>
          <w:rFonts w:ascii="Arial" w:hAnsi="Arial" w:cs="Arial"/>
          <w:sz w:val="22"/>
        </w:rPr>
        <w:t xml:space="preserve"> the </w:t>
      </w:r>
      <w:r w:rsidRPr="00093C31">
        <w:rPr>
          <w:rFonts w:ascii="Arial" w:hAnsi="Arial" w:cs="Arial"/>
          <w:sz w:val="22"/>
          <w:szCs w:val="22"/>
        </w:rPr>
        <w:t>executive</w:t>
      </w:r>
      <w:r w:rsidRPr="00093C31">
        <w:rPr>
          <w:rFonts w:ascii="Arial" w:hAnsi="Arial" w:cs="Arial"/>
          <w:sz w:val="22"/>
        </w:rPr>
        <w:t xml:space="preserve">, through the </w:t>
      </w:r>
      <w:r w:rsidRPr="00093C31">
        <w:rPr>
          <w:rFonts w:ascii="Arial" w:hAnsi="Arial" w:cs="Arial"/>
          <w:sz w:val="22"/>
          <w:szCs w:val="22"/>
        </w:rPr>
        <w:t>ministry</w:t>
      </w:r>
      <w:r w:rsidRPr="00093C31">
        <w:rPr>
          <w:rFonts w:ascii="Arial" w:hAnsi="Arial" w:cs="Arial"/>
          <w:sz w:val="22"/>
        </w:rPr>
        <w:t xml:space="preserve"> of </w:t>
      </w:r>
      <w:r w:rsidRPr="00093C31">
        <w:rPr>
          <w:rFonts w:ascii="Arial" w:hAnsi="Arial" w:cs="Arial"/>
          <w:sz w:val="22"/>
          <w:szCs w:val="22"/>
        </w:rPr>
        <w:t>finance</w:t>
      </w:r>
      <w:r w:rsidRPr="00093C31">
        <w:rPr>
          <w:rFonts w:ascii="Arial" w:hAnsi="Arial" w:cs="Arial"/>
          <w:sz w:val="22"/>
        </w:rPr>
        <w:t xml:space="preserve">, coordinates elaboration of the budget plan by requesting information </w:t>
      </w:r>
      <w:r w:rsidRPr="00093C31">
        <w:rPr>
          <w:rFonts w:ascii="Arial" w:hAnsi="Arial" w:cs="Arial"/>
          <w:sz w:val="22"/>
          <w:szCs w:val="22"/>
        </w:rPr>
        <w:t>from</w:t>
      </w:r>
      <w:r w:rsidRPr="00093C31">
        <w:rPr>
          <w:rFonts w:ascii="Arial" w:hAnsi="Arial" w:cs="Arial"/>
          <w:sz w:val="22"/>
        </w:rPr>
        <w:t xml:space="preserve"> other line ministries. The </w:t>
      </w:r>
      <w:r w:rsidRPr="00093C31">
        <w:rPr>
          <w:rFonts w:ascii="Arial" w:hAnsi="Arial" w:cs="Arial"/>
          <w:sz w:val="22"/>
          <w:szCs w:val="22"/>
        </w:rPr>
        <w:t>ministry</w:t>
      </w:r>
      <w:r w:rsidRPr="00093C31">
        <w:rPr>
          <w:rFonts w:ascii="Arial" w:hAnsi="Arial" w:cs="Arial"/>
          <w:sz w:val="22"/>
        </w:rPr>
        <w:t xml:space="preserve"> elaborates a draft budget </w:t>
      </w:r>
      <w:r w:rsidRPr="00093C31">
        <w:rPr>
          <w:rFonts w:ascii="Arial" w:hAnsi="Arial" w:cs="Arial"/>
          <w:sz w:val="22"/>
          <w:szCs w:val="22"/>
        </w:rPr>
        <w:t>after</w:t>
      </w:r>
      <w:r w:rsidRPr="00093C31">
        <w:rPr>
          <w:rFonts w:ascii="Arial" w:hAnsi="Arial" w:cs="Arial"/>
          <w:sz w:val="22"/>
        </w:rPr>
        <w:t xml:space="preserve"> an analysis of the macroeconomic context, </w:t>
      </w:r>
      <w:r w:rsidRPr="00093C31">
        <w:rPr>
          <w:rFonts w:ascii="Arial" w:hAnsi="Arial" w:cs="Arial"/>
          <w:sz w:val="22"/>
          <w:szCs w:val="22"/>
        </w:rPr>
        <w:t>which</w:t>
      </w:r>
      <w:r w:rsidRPr="00093C31">
        <w:rPr>
          <w:rFonts w:ascii="Arial" w:hAnsi="Arial" w:cs="Arial"/>
          <w:sz w:val="22"/>
        </w:rPr>
        <w:t xml:space="preserve"> includes government revenue, proposed budget ceilings and the priorities of all line ministries. This process </w:t>
      </w:r>
      <w:r w:rsidRPr="00093C31">
        <w:rPr>
          <w:rFonts w:ascii="Arial" w:hAnsi="Arial" w:cs="Arial"/>
          <w:sz w:val="22"/>
          <w:szCs w:val="22"/>
        </w:rPr>
        <w:t>may take</w:t>
      </w:r>
      <w:r w:rsidRPr="00093C31">
        <w:rPr>
          <w:rFonts w:ascii="Arial" w:hAnsi="Arial" w:cs="Arial"/>
          <w:sz w:val="22"/>
        </w:rPr>
        <w:t xml:space="preserve"> several months</w:t>
      </w:r>
      <w:r w:rsidRPr="00093C31">
        <w:rPr>
          <w:rFonts w:ascii="Arial" w:hAnsi="Arial" w:cs="Arial"/>
          <w:sz w:val="22"/>
          <w:szCs w:val="22"/>
        </w:rPr>
        <w:t>,</w:t>
      </w:r>
      <w:r w:rsidRPr="00093C31">
        <w:rPr>
          <w:rFonts w:ascii="Arial" w:hAnsi="Arial" w:cs="Arial"/>
          <w:sz w:val="22"/>
        </w:rPr>
        <w:t xml:space="preserve"> depending on the involvement of each ministry</w:t>
      </w:r>
      <w:r w:rsidRPr="00093C31">
        <w:rPr>
          <w:rFonts w:ascii="Arial" w:hAnsi="Arial" w:cs="Arial"/>
          <w:sz w:val="22"/>
          <w:szCs w:val="22"/>
        </w:rPr>
        <w:t xml:space="preserve"> </w:t>
      </w:r>
      <w:r w:rsidRPr="00093C31">
        <w:rPr>
          <w:rFonts w:ascii="Arial" w:hAnsi="Arial" w:cs="Arial"/>
          <w:i/>
          <w:sz w:val="22"/>
          <w:szCs w:val="22"/>
        </w:rPr>
        <w:t>(55, 64)</w:t>
      </w:r>
      <w:r w:rsidRPr="00093C31">
        <w:rPr>
          <w:rFonts w:ascii="Arial" w:hAnsi="Arial" w:cs="Arial"/>
          <w:sz w:val="22"/>
          <w:szCs w:val="22"/>
        </w:rPr>
        <w:t>.</w:t>
      </w:r>
      <w:r w:rsidRPr="00093C31">
        <w:rPr>
          <w:rFonts w:ascii="Arial" w:hAnsi="Arial" w:cs="Arial"/>
          <w:sz w:val="22"/>
        </w:rPr>
        <w:t xml:space="preserve"> </w:t>
      </w:r>
    </w:p>
    <w:p w14:paraId="12778043" w14:textId="77777777" w:rsidR="00742DA9" w:rsidRPr="00093C31" w:rsidRDefault="00742DA9" w:rsidP="00742DA9">
      <w:pPr>
        <w:spacing w:after="120"/>
        <w:jc w:val="both"/>
        <w:rPr>
          <w:rFonts w:ascii="Arial" w:hAnsi="Arial" w:cs="Arial"/>
          <w:b/>
          <w:sz w:val="22"/>
        </w:rPr>
      </w:pPr>
      <w:r w:rsidRPr="00093C31">
        <w:rPr>
          <w:rFonts w:ascii="Arial" w:hAnsi="Arial" w:cs="Arial"/>
          <w:sz w:val="22"/>
        </w:rPr>
        <w:t xml:space="preserve">Once the budget is formulated, the </w:t>
      </w:r>
      <w:r w:rsidRPr="00093C31">
        <w:rPr>
          <w:rFonts w:ascii="Arial" w:hAnsi="Arial" w:cs="Arial"/>
          <w:sz w:val="22"/>
          <w:szCs w:val="22"/>
        </w:rPr>
        <w:t>executive</w:t>
      </w:r>
      <w:r w:rsidRPr="00093C31">
        <w:rPr>
          <w:rFonts w:ascii="Arial" w:hAnsi="Arial" w:cs="Arial"/>
          <w:sz w:val="22"/>
        </w:rPr>
        <w:t xml:space="preserve"> presents the budget to </w:t>
      </w:r>
      <w:r w:rsidRPr="00093C31">
        <w:rPr>
          <w:rFonts w:ascii="Arial" w:hAnsi="Arial" w:cs="Arial"/>
          <w:sz w:val="22"/>
          <w:szCs w:val="22"/>
        </w:rPr>
        <w:t>parliament</w:t>
      </w:r>
      <w:r w:rsidRPr="00093C31">
        <w:rPr>
          <w:rFonts w:ascii="Arial" w:hAnsi="Arial" w:cs="Arial"/>
          <w:sz w:val="22"/>
        </w:rPr>
        <w:t xml:space="preserve"> for approval. Depending on the powers conferred </w:t>
      </w:r>
      <w:r w:rsidRPr="00093C31">
        <w:rPr>
          <w:rFonts w:ascii="Arial" w:hAnsi="Arial" w:cs="Arial"/>
          <w:sz w:val="22"/>
          <w:szCs w:val="22"/>
        </w:rPr>
        <w:t>on</w:t>
      </w:r>
      <w:r w:rsidRPr="00093C31">
        <w:rPr>
          <w:rFonts w:ascii="Arial" w:hAnsi="Arial" w:cs="Arial"/>
          <w:sz w:val="22"/>
        </w:rPr>
        <w:t xml:space="preserve"> the </w:t>
      </w:r>
      <w:r w:rsidRPr="00093C31">
        <w:rPr>
          <w:rFonts w:ascii="Arial" w:hAnsi="Arial" w:cs="Arial"/>
          <w:sz w:val="22"/>
          <w:szCs w:val="22"/>
        </w:rPr>
        <w:t>legislature</w:t>
      </w:r>
      <w:r w:rsidRPr="00093C31">
        <w:rPr>
          <w:rFonts w:ascii="Arial" w:hAnsi="Arial" w:cs="Arial"/>
          <w:sz w:val="22"/>
        </w:rPr>
        <w:t xml:space="preserve"> in the </w:t>
      </w:r>
      <w:r w:rsidRPr="00093C31">
        <w:rPr>
          <w:rFonts w:ascii="Arial" w:hAnsi="Arial" w:cs="Arial"/>
          <w:sz w:val="22"/>
          <w:szCs w:val="22"/>
        </w:rPr>
        <w:t>constitution</w:t>
      </w:r>
      <w:r w:rsidRPr="00093C31">
        <w:rPr>
          <w:rFonts w:ascii="Arial" w:hAnsi="Arial" w:cs="Arial"/>
          <w:sz w:val="22"/>
        </w:rPr>
        <w:t xml:space="preserve"> of </w:t>
      </w:r>
      <w:r w:rsidRPr="00093C31">
        <w:rPr>
          <w:rFonts w:ascii="Arial" w:hAnsi="Arial" w:cs="Arial"/>
          <w:sz w:val="22"/>
          <w:szCs w:val="22"/>
        </w:rPr>
        <w:t>the</w:t>
      </w:r>
      <w:r w:rsidRPr="00093C31">
        <w:rPr>
          <w:rFonts w:ascii="Arial" w:hAnsi="Arial" w:cs="Arial"/>
          <w:sz w:val="22"/>
        </w:rPr>
        <w:t xml:space="preserve"> country, this branch can approve, modify or make substantial changes to the budget. During this stage, the </w:t>
      </w:r>
      <w:r w:rsidRPr="00093C31">
        <w:rPr>
          <w:rFonts w:ascii="Arial" w:hAnsi="Arial" w:cs="Arial"/>
          <w:sz w:val="22"/>
          <w:szCs w:val="22"/>
        </w:rPr>
        <w:t>legislature</w:t>
      </w:r>
      <w:r w:rsidRPr="00093C31">
        <w:rPr>
          <w:rFonts w:ascii="Arial" w:hAnsi="Arial" w:cs="Arial"/>
          <w:sz w:val="22"/>
        </w:rPr>
        <w:t xml:space="preserve"> reviews, debates and amends the draft budget plan and enacts the final budget into </w:t>
      </w:r>
      <w:r w:rsidRPr="00093C31">
        <w:rPr>
          <w:rFonts w:ascii="Arial" w:hAnsi="Arial" w:cs="Arial"/>
          <w:sz w:val="22"/>
          <w:szCs w:val="22"/>
        </w:rPr>
        <w:t>law</w:t>
      </w:r>
      <w:r w:rsidRPr="00093C31">
        <w:rPr>
          <w:rFonts w:ascii="Arial" w:hAnsi="Arial" w:cs="Arial"/>
          <w:sz w:val="22"/>
        </w:rPr>
        <w:t xml:space="preserve">. This stage is known as </w:t>
      </w:r>
      <w:r w:rsidRPr="00093C31">
        <w:rPr>
          <w:rFonts w:ascii="Arial" w:hAnsi="Arial" w:cs="Arial"/>
          <w:b/>
          <w:sz w:val="22"/>
        </w:rPr>
        <w:t>approval or enactment</w:t>
      </w:r>
      <w:r w:rsidRPr="00093C31">
        <w:rPr>
          <w:rFonts w:ascii="Arial" w:hAnsi="Arial" w:cs="Arial"/>
          <w:sz w:val="22"/>
          <w:szCs w:val="22"/>
        </w:rPr>
        <w:t xml:space="preserve"> </w:t>
      </w:r>
      <w:r w:rsidRPr="00093C31">
        <w:rPr>
          <w:rFonts w:ascii="Arial" w:hAnsi="Arial" w:cs="Arial"/>
          <w:i/>
          <w:sz w:val="22"/>
          <w:szCs w:val="22"/>
        </w:rPr>
        <w:t>(55, 64)</w:t>
      </w:r>
      <w:r w:rsidRPr="00093C31">
        <w:rPr>
          <w:rFonts w:ascii="Arial" w:hAnsi="Arial" w:cs="Arial"/>
          <w:sz w:val="22"/>
          <w:szCs w:val="22"/>
        </w:rPr>
        <w:t>.</w:t>
      </w:r>
    </w:p>
    <w:p w14:paraId="0D8045E9" w14:textId="77777777" w:rsidR="00742DA9" w:rsidRPr="00093C31" w:rsidRDefault="00742DA9" w:rsidP="00742DA9">
      <w:pPr>
        <w:spacing w:after="120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  <w:szCs w:val="22"/>
        </w:rPr>
        <w:t>Budget</w:t>
      </w:r>
      <w:r w:rsidRPr="00093C31">
        <w:rPr>
          <w:rFonts w:ascii="Arial" w:hAnsi="Arial" w:cs="Arial"/>
          <w:sz w:val="22"/>
        </w:rPr>
        <w:t xml:space="preserve"> </w:t>
      </w:r>
      <w:r w:rsidRPr="00093C31">
        <w:rPr>
          <w:rFonts w:ascii="Arial" w:hAnsi="Arial" w:cs="Arial"/>
          <w:b/>
          <w:sz w:val="22"/>
        </w:rPr>
        <w:t>execution</w:t>
      </w:r>
      <w:r w:rsidRPr="00093C31">
        <w:rPr>
          <w:rFonts w:ascii="Arial" w:hAnsi="Arial" w:cs="Arial"/>
          <w:sz w:val="22"/>
        </w:rPr>
        <w:t xml:space="preserve"> starts when the government spends financial resources according to the approved budget. During the fiscal year, </w:t>
      </w:r>
      <w:r w:rsidRPr="00093C31">
        <w:rPr>
          <w:rFonts w:ascii="Arial" w:hAnsi="Arial" w:cs="Arial"/>
          <w:sz w:val="22"/>
          <w:szCs w:val="22"/>
        </w:rPr>
        <w:t>the executive may</w:t>
      </w:r>
      <w:r w:rsidRPr="00093C31">
        <w:rPr>
          <w:rFonts w:ascii="Arial" w:hAnsi="Arial" w:cs="Arial"/>
          <w:sz w:val="22"/>
        </w:rPr>
        <w:t xml:space="preserve"> modify the budget to </w:t>
      </w:r>
      <w:r w:rsidRPr="00093C31">
        <w:rPr>
          <w:rFonts w:ascii="Arial" w:hAnsi="Arial" w:cs="Arial"/>
          <w:sz w:val="22"/>
          <w:szCs w:val="22"/>
        </w:rPr>
        <w:t>meet</w:t>
      </w:r>
      <w:r w:rsidRPr="00093C31">
        <w:rPr>
          <w:rFonts w:ascii="Arial" w:hAnsi="Arial" w:cs="Arial"/>
          <w:sz w:val="22"/>
        </w:rPr>
        <w:t xml:space="preserve"> unexpected situations. The extent to which </w:t>
      </w:r>
      <w:r w:rsidRPr="00093C31">
        <w:rPr>
          <w:rFonts w:ascii="Arial" w:hAnsi="Arial" w:cs="Arial"/>
          <w:sz w:val="22"/>
          <w:szCs w:val="22"/>
        </w:rPr>
        <w:t>the executive</w:t>
      </w:r>
      <w:r w:rsidRPr="00093C31">
        <w:rPr>
          <w:rFonts w:ascii="Arial" w:hAnsi="Arial" w:cs="Arial"/>
          <w:sz w:val="22"/>
        </w:rPr>
        <w:t xml:space="preserve"> can change the budget should also be </w:t>
      </w:r>
      <w:r w:rsidRPr="00093C31">
        <w:rPr>
          <w:rFonts w:ascii="Arial" w:hAnsi="Arial" w:cs="Arial"/>
          <w:sz w:val="22"/>
          <w:szCs w:val="22"/>
        </w:rPr>
        <w:t>described</w:t>
      </w:r>
      <w:r w:rsidRPr="00093C31">
        <w:rPr>
          <w:rFonts w:ascii="Arial" w:hAnsi="Arial" w:cs="Arial"/>
          <w:sz w:val="22"/>
        </w:rPr>
        <w:t xml:space="preserve"> in the legal framework</w:t>
      </w:r>
      <w:r w:rsidRPr="00093C31">
        <w:rPr>
          <w:rFonts w:ascii="Arial" w:hAnsi="Arial" w:cs="Arial"/>
          <w:sz w:val="22"/>
          <w:szCs w:val="22"/>
        </w:rPr>
        <w:t xml:space="preserve"> </w:t>
      </w:r>
      <w:r w:rsidRPr="00093C31">
        <w:rPr>
          <w:rFonts w:ascii="Arial" w:hAnsi="Arial" w:cs="Arial"/>
          <w:i/>
          <w:sz w:val="22"/>
          <w:szCs w:val="22"/>
        </w:rPr>
        <w:t>(55, 64)</w:t>
      </w:r>
      <w:r w:rsidRPr="00093C31">
        <w:rPr>
          <w:rFonts w:ascii="Arial" w:hAnsi="Arial" w:cs="Arial"/>
          <w:sz w:val="22"/>
          <w:szCs w:val="22"/>
        </w:rPr>
        <w:t>.</w:t>
      </w:r>
    </w:p>
    <w:p w14:paraId="0D06BEA2" w14:textId="77777777" w:rsidR="00742DA9" w:rsidRPr="00093C31" w:rsidRDefault="00742DA9" w:rsidP="00742DA9">
      <w:pPr>
        <w:spacing w:after="120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  <w:szCs w:val="22"/>
        </w:rPr>
        <w:t>In</w:t>
      </w:r>
      <w:r w:rsidRPr="00093C31">
        <w:rPr>
          <w:rFonts w:ascii="Arial" w:hAnsi="Arial" w:cs="Arial"/>
          <w:sz w:val="22"/>
        </w:rPr>
        <w:t xml:space="preserve"> the last stage, </w:t>
      </w:r>
      <w:r w:rsidRPr="00093C31">
        <w:rPr>
          <w:rFonts w:ascii="Arial" w:hAnsi="Arial" w:cs="Arial"/>
          <w:b/>
          <w:sz w:val="22"/>
        </w:rPr>
        <w:t>auditing</w:t>
      </w:r>
      <w:r w:rsidRPr="00093C31">
        <w:rPr>
          <w:rFonts w:ascii="Arial" w:hAnsi="Arial" w:cs="Arial"/>
          <w:sz w:val="22"/>
        </w:rPr>
        <w:t xml:space="preserve">, an independent agency or body reviews execution </w:t>
      </w:r>
      <w:r w:rsidRPr="00093C31">
        <w:rPr>
          <w:rFonts w:ascii="Arial" w:hAnsi="Arial" w:cs="Arial"/>
          <w:sz w:val="22"/>
          <w:szCs w:val="22"/>
        </w:rPr>
        <w:t xml:space="preserve">of the budget to determine whether the </w:t>
      </w:r>
      <w:r w:rsidRPr="00093C31">
        <w:rPr>
          <w:rFonts w:ascii="Arial" w:hAnsi="Arial" w:cs="Arial"/>
          <w:sz w:val="22"/>
        </w:rPr>
        <w:t xml:space="preserve">resources were used effectively and efficiently. </w:t>
      </w:r>
      <w:r w:rsidRPr="00093C31">
        <w:rPr>
          <w:rFonts w:ascii="Arial" w:hAnsi="Arial" w:cs="Arial"/>
          <w:sz w:val="22"/>
          <w:szCs w:val="22"/>
        </w:rPr>
        <w:t xml:space="preserve">Auditing </w:t>
      </w:r>
      <w:r w:rsidRPr="00093C31">
        <w:rPr>
          <w:rFonts w:ascii="Arial" w:hAnsi="Arial" w:cs="Arial"/>
          <w:sz w:val="22"/>
        </w:rPr>
        <w:t xml:space="preserve">also </w:t>
      </w:r>
      <w:r w:rsidRPr="00093C31">
        <w:rPr>
          <w:rFonts w:ascii="Arial" w:hAnsi="Arial" w:cs="Arial"/>
          <w:sz w:val="22"/>
          <w:szCs w:val="22"/>
        </w:rPr>
        <w:t xml:space="preserve">addresses the </w:t>
      </w:r>
      <w:r w:rsidRPr="00093C31">
        <w:rPr>
          <w:rFonts w:ascii="Arial" w:hAnsi="Arial" w:cs="Arial"/>
          <w:sz w:val="22"/>
        </w:rPr>
        <w:t xml:space="preserve">performance of line ministries </w:t>
      </w:r>
      <w:r w:rsidRPr="00093C31">
        <w:rPr>
          <w:rFonts w:ascii="Arial" w:hAnsi="Arial" w:cs="Arial"/>
          <w:sz w:val="22"/>
          <w:szCs w:val="22"/>
        </w:rPr>
        <w:t>in</w:t>
      </w:r>
      <w:r w:rsidRPr="00093C31">
        <w:rPr>
          <w:rFonts w:ascii="Arial" w:hAnsi="Arial" w:cs="Arial"/>
          <w:sz w:val="22"/>
        </w:rPr>
        <w:t xml:space="preserve"> executing the budget. Generally, an autonomous audit institution (</w:t>
      </w:r>
      <w:r w:rsidRPr="00093C31">
        <w:rPr>
          <w:rFonts w:ascii="Arial" w:hAnsi="Arial" w:cs="Arial"/>
          <w:sz w:val="22"/>
          <w:szCs w:val="22"/>
        </w:rPr>
        <w:t>supreme audit institution) is charged</w:t>
      </w:r>
      <w:r w:rsidRPr="00093C31">
        <w:rPr>
          <w:rFonts w:ascii="Arial" w:hAnsi="Arial" w:cs="Arial"/>
          <w:sz w:val="22"/>
        </w:rPr>
        <w:t xml:space="preserve"> with this duty</w:t>
      </w:r>
      <w:r w:rsidRPr="00093C31">
        <w:rPr>
          <w:rFonts w:ascii="Arial" w:hAnsi="Arial" w:cs="Arial"/>
          <w:sz w:val="22"/>
          <w:szCs w:val="22"/>
        </w:rPr>
        <w:t>,</w:t>
      </w:r>
      <w:r w:rsidRPr="00093C31">
        <w:rPr>
          <w:rFonts w:ascii="Arial" w:hAnsi="Arial" w:cs="Arial"/>
          <w:sz w:val="22"/>
        </w:rPr>
        <w:t xml:space="preserve"> or the </w:t>
      </w:r>
      <w:r w:rsidRPr="00093C31">
        <w:rPr>
          <w:rFonts w:ascii="Arial" w:hAnsi="Arial" w:cs="Arial"/>
          <w:sz w:val="22"/>
          <w:szCs w:val="22"/>
        </w:rPr>
        <w:t>legislature may undertake</w:t>
      </w:r>
      <w:r w:rsidRPr="00093C31">
        <w:rPr>
          <w:rFonts w:ascii="Arial" w:hAnsi="Arial" w:cs="Arial"/>
          <w:sz w:val="22"/>
        </w:rPr>
        <w:t xml:space="preserve"> auditing process</w:t>
      </w:r>
      <w:r w:rsidRPr="00093C31">
        <w:rPr>
          <w:rFonts w:ascii="Arial" w:hAnsi="Arial" w:cs="Arial"/>
          <w:sz w:val="22"/>
          <w:szCs w:val="22"/>
        </w:rPr>
        <w:t xml:space="preserve"> </w:t>
      </w:r>
      <w:r w:rsidRPr="00093C31">
        <w:rPr>
          <w:rFonts w:ascii="Arial" w:hAnsi="Arial" w:cs="Arial"/>
          <w:i/>
          <w:sz w:val="22"/>
          <w:szCs w:val="22"/>
        </w:rPr>
        <w:t>(55, 64)</w:t>
      </w:r>
      <w:r w:rsidRPr="00093C31">
        <w:rPr>
          <w:rFonts w:ascii="Arial" w:hAnsi="Arial" w:cs="Arial"/>
          <w:sz w:val="22"/>
          <w:szCs w:val="22"/>
        </w:rPr>
        <w:t>.</w:t>
      </w:r>
      <w:r w:rsidRPr="00093C31">
        <w:rPr>
          <w:rFonts w:ascii="Arial" w:hAnsi="Arial" w:cs="Arial"/>
          <w:sz w:val="22"/>
        </w:rPr>
        <w:t xml:space="preserve"> The results of auditing </w:t>
      </w:r>
      <w:r w:rsidRPr="00093C31">
        <w:rPr>
          <w:rFonts w:ascii="Arial" w:hAnsi="Arial" w:cs="Arial"/>
          <w:sz w:val="22"/>
          <w:szCs w:val="22"/>
        </w:rPr>
        <w:t>represent</w:t>
      </w:r>
      <w:r w:rsidRPr="00093C31">
        <w:rPr>
          <w:rFonts w:ascii="Arial" w:hAnsi="Arial" w:cs="Arial"/>
          <w:sz w:val="22"/>
        </w:rPr>
        <w:t xml:space="preserve"> a valuable input </w:t>
      </w:r>
      <w:r w:rsidRPr="00093C31">
        <w:rPr>
          <w:rFonts w:ascii="Arial" w:hAnsi="Arial" w:cs="Arial"/>
          <w:sz w:val="22"/>
          <w:szCs w:val="22"/>
        </w:rPr>
        <w:t>for designing</w:t>
      </w:r>
      <w:r w:rsidRPr="00093C31">
        <w:rPr>
          <w:rFonts w:ascii="Arial" w:hAnsi="Arial" w:cs="Arial"/>
          <w:sz w:val="22"/>
        </w:rPr>
        <w:t xml:space="preserve"> the budget for the next year. </w:t>
      </w:r>
    </w:p>
    <w:p w14:paraId="4684ED17" w14:textId="6C8117FE" w:rsidR="00B45B06" w:rsidRPr="00333C47" w:rsidRDefault="00B45B06" w:rsidP="00742DA9">
      <w:pPr>
        <w:spacing w:after="120"/>
        <w:jc w:val="both"/>
        <w:rPr>
          <w:rFonts w:ascii="Arial" w:hAnsi="Arial" w:cs="Arial"/>
          <w:sz w:val="22"/>
        </w:rPr>
      </w:pPr>
    </w:p>
    <w:sectPr w:rsidR="00B45B06" w:rsidRPr="00333C47" w:rsidSect="00EC272E">
      <w:headerReference w:type="default" r:id="rId8"/>
      <w:footerReference w:type="default" r:id="rId9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1D8F8" w14:textId="77777777" w:rsidR="000D3DF8" w:rsidRDefault="000D3DF8" w:rsidP="00EC272E">
      <w:r>
        <w:separator/>
      </w:r>
    </w:p>
  </w:endnote>
  <w:endnote w:type="continuationSeparator" w:id="0">
    <w:p w14:paraId="35A897F7" w14:textId="77777777" w:rsidR="000D3DF8" w:rsidRDefault="000D3DF8" w:rsidP="00EC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 (Body CS)">
    <w:altName w:val="Tahoma"/>
    <w:panose1 w:val="020B06040202020202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ED0F4" w14:textId="77777777" w:rsidR="00600C8D" w:rsidRPr="0086169F" w:rsidRDefault="00600C8D" w:rsidP="00600C8D">
    <w:pPr>
      <w:rPr>
        <w:rFonts w:ascii="Arial" w:hAnsi="Arial" w:cs="Arial"/>
      </w:rPr>
    </w:pPr>
  </w:p>
  <w:p w14:paraId="49F31288" w14:textId="77777777" w:rsidR="00600C8D" w:rsidRDefault="00600C8D" w:rsidP="00600C8D"/>
  <w:tbl>
    <w:tblPr>
      <w:tblStyle w:val="TableGrid"/>
      <w:tblW w:w="0" w:type="auto"/>
      <w:tblBorders>
        <w:top w:val="single" w:sz="4" w:space="0" w:color="00807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5"/>
      <w:gridCol w:w="3943"/>
    </w:tblGrid>
    <w:tr w:rsidR="00600C8D" w14:paraId="07A00F58" w14:textId="77777777" w:rsidTr="00CE0880">
      <w:tc>
        <w:tcPr>
          <w:tcW w:w="4885" w:type="dxa"/>
        </w:tcPr>
        <w:p w14:paraId="0D1AC8D8" w14:textId="77777777" w:rsidR="00600C8D" w:rsidRPr="00910245" w:rsidRDefault="00600C8D" w:rsidP="00600C8D">
          <w:pPr>
            <w:rPr>
              <w:rFonts w:ascii="Arial" w:eastAsia="MS Gothic" w:hAnsi="Arial" w:cs="Arial"/>
              <w:b/>
              <w:color w:val="008080"/>
              <w:sz w:val="18"/>
              <w:szCs w:val="18"/>
            </w:rPr>
          </w:pPr>
        </w:p>
        <w:p w14:paraId="5797CD5A" w14:textId="77777777" w:rsidR="00600C8D" w:rsidRPr="00910245" w:rsidRDefault="00600C8D" w:rsidP="00600C8D">
          <w:pPr>
            <w:rPr>
              <w:rFonts w:ascii="Arial" w:hAnsi="Arial" w:cs="Arial"/>
              <w:color w:val="008080"/>
              <w:sz w:val="18"/>
              <w:szCs w:val="18"/>
            </w:rPr>
          </w:pPr>
          <w:r w:rsidRPr="00910245">
            <w:rPr>
              <w:rFonts w:ascii="Arial" w:eastAsia="MS Gothic" w:hAnsi="Arial" w:cs="Arial"/>
              <w:b/>
              <w:color w:val="008080"/>
              <w:sz w:val="18"/>
              <w:szCs w:val="18"/>
            </w:rPr>
            <w:t>Chapter 2. Core content for understanding universal health coverage and public budgets for health</w:t>
          </w:r>
        </w:p>
        <w:p w14:paraId="75ADC916" w14:textId="77777777" w:rsidR="00600C8D" w:rsidRPr="00910245" w:rsidRDefault="00600C8D" w:rsidP="00600C8D">
          <w:pPr>
            <w:pStyle w:val="Footer"/>
            <w:rPr>
              <w:rFonts w:ascii="Arial" w:hAnsi="Arial" w:cs="Arial"/>
              <w:b/>
              <w:bCs/>
              <w:color w:val="3CA5DD"/>
              <w:sz w:val="18"/>
              <w:szCs w:val="18"/>
            </w:rPr>
          </w:pPr>
        </w:p>
        <w:p w14:paraId="061411D9" w14:textId="20C0643F" w:rsidR="00600C8D" w:rsidRPr="00910245" w:rsidRDefault="00DB2A7E" w:rsidP="00600C8D">
          <w:pPr>
            <w:pStyle w:val="Footer"/>
            <w:rPr>
              <w:rFonts w:ascii="Arial" w:hAnsi="Arial" w:cs="Arial"/>
              <w:b/>
              <w:bCs/>
              <w:color w:val="3CA5DD"/>
            </w:rPr>
          </w:pPr>
          <w:r w:rsidRPr="00B26630">
            <w:rPr>
              <w:rFonts w:ascii="Arial" w:hAnsi="Arial" w:cs="Arial"/>
              <w:b/>
              <w:bCs/>
              <w:color w:val="3CA5DD"/>
              <w:sz w:val="18"/>
              <w:szCs w:val="18"/>
            </w:rPr>
            <w:t xml:space="preserve">Module 2. Introduction to public financing for health relevant for budget advocacy for universal health coverage </w:t>
          </w:r>
        </w:p>
      </w:tc>
      <w:tc>
        <w:tcPr>
          <w:tcW w:w="3943" w:type="dxa"/>
        </w:tcPr>
        <w:p w14:paraId="4AFD5FD6" w14:textId="77777777" w:rsidR="00600C8D" w:rsidRPr="00910245" w:rsidRDefault="00600C8D" w:rsidP="00D34792">
          <w:pPr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</w:pPr>
        </w:p>
        <w:p w14:paraId="797138E1" w14:textId="366F1139" w:rsidR="00600C8D" w:rsidRPr="00910245" w:rsidRDefault="00742DA9" w:rsidP="00D34792">
          <w:pPr>
            <w:rPr>
              <w:rFonts w:ascii="Arial" w:eastAsia="MS Gothic" w:hAnsi="Arial" w:cs="Arial"/>
              <w:b/>
              <w:color w:val="008080"/>
              <w:sz w:val="18"/>
              <w:szCs w:val="18"/>
            </w:rPr>
          </w:pPr>
          <w:r w:rsidRPr="005002AE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Section C. Introduction to the budget cycle and links with planning universal health coverage</w:t>
          </w:r>
        </w:p>
      </w:tc>
    </w:tr>
  </w:tbl>
  <w:p w14:paraId="22796356" w14:textId="77777777" w:rsidR="00600C8D" w:rsidRPr="0086169F" w:rsidRDefault="00600C8D" w:rsidP="00600C8D">
    <w:pPr>
      <w:pStyle w:val="Footer"/>
      <w:jc w:val="right"/>
      <w:rPr>
        <w:rFonts w:ascii="Arial" w:hAnsi="Arial" w:cs="Arial"/>
        <w:b/>
        <w:bCs/>
        <w:color w:val="008080"/>
        <w:sz w:val="20"/>
        <w:szCs w:val="20"/>
      </w:rPr>
    </w:pP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begin"/>
    </w:r>
    <w:r w:rsidRPr="0086169F">
      <w:rPr>
        <w:rFonts w:ascii="Arial" w:hAnsi="Arial" w:cs="Arial"/>
        <w:b/>
        <w:bCs/>
        <w:color w:val="008080"/>
        <w:sz w:val="20"/>
        <w:szCs w:val="20"/>
      </w:rPr>
      <w:instrText xml:space="preserve"> PAGE   \* MERGEFORMAT </w:instrText>
    </w: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separate"/>
    </w:r>
    <w:r>
      <w:rPr>
        <w:rFonts w:ascii="Arial" w:hAnsi="Arial" w:cs="Arial"/>
        <w:b/>
        <w:bCs/>
        <w:color w:val="008080"/>
        <w:sz w:val="20"/>
        <w:szCs w:val="20"/>
      </w:rPr>
      <w:t>27</w:t>
    </w: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end"/>
    </w:r>
  </w:p>
  <w:p w14:paraId="53527D5D" w14:textId="53294A66" w:rsidR="00EC272E" w:rsidRDefault="00600C8D" w:rsidP="00600C8D">
    <w:pPr>
      <w:pStyle w:val="Footer"/>
      <w:tabs>
        <w:tab w:val="clear" w:pos="4680"/>
        <w:tab w:val="clear" w:pos="9360"/>
        <w:tab w:val="left" w:pos="1315"/>
      </w:tabs>
      <w:rPr>
        <w:rFonts w:ascii="Arial" w:hAnsi="Arial" w:cs="Arial"/>
      </w:rPr>
    </w:pPr>
    <w:r w:rsidRPr="0086169F">
      <w:rPr>
        <w:rFonts w:ascii="Arial" w:hAnsi="Arial" w:cs="Arial"/>
      </w:rPr>
      <w:tab/>
    </w:r>
  </w:p>
  <w:p w14:paraId="7217FAB3" w14:textId="77777777" w:rsidR="00600C8D" w:rsidRPr="00600C8D" w:rsidRDefault="00600C8D" w:rsidP="00600C8D">
    <w:pPr>
      <w:pStyle w:val="Footer"/>
      <w:tabs>
        <w:tab w:val="clear" w:pos="4680"/>
        <w:tab w:val="clear" w:pos="9360"/>
        <w:tab w:val="left" w:pos="1315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FCA12" w14:textId="77777777" w:rsidR="000D3DF8" w:rsidRDefault="000D3DF8" w:rsidP="00EC272E">
      <w:r>
        <w:separator/>
      </w:r>
    </w:p>
  </w:footnote>
  <w:footnote w:type="continuationSeparator" w:id="0">
    <w:p w14:paraId="44541CD7" w14:textId="77777777" w:rsidR="000D3DF8" w:rsidRDefault="000D3DF8" w:rsidP="00EC2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6134"/>
    </w:tblGrid>
    <w:tr w:rsidR="00EC272E" w14:paraId="0F635AB7" w14:textId="77777777" w:rsidTr="00CE0880">
      <w:trPr>
        <w:trHeight w:val="1138"/>
      </w:trPr>
      <w:tc>
        <w:tcPr>
          <w:tcW w:w="2694" w:type="dxa"/>
          <w:tcBorders>
            <w:bottom w:val="single" w:sz="4" w:space="0" w:color="00807F"/>
          </w:tcBorders>
        </w:tcPr>
        <w:p w14:paraId="78509BE4" w14:textId="77777777" w:rsidR="00EC272E" w:rsidRDefault="00EC272E" w:rsidP="00EC272E">
          <w:pPr>
            <w:rPr>
              <w:rFonts w:cs="Arial"/>
              <w:b/>
              <w:color w:val="3CA5DD"/>
            </w:rPr>
          </w:pPr>
          <w:r>
            <w:rPr>
              <w:rFonts w:ascii="Arial" w:hAnsi="Arial" w:cs="Arial"/>
              <w:b/>
              <w:noProof/>
              <w:color w:val="008080"/>
              <w:sz w:val="48"/>
              <w:szCs w:val="48"/>
            </w:rPr>
            <w:drawing>
              <wp:anchor distT="0" distB="0" distL="114300" distR="114300" simplePos="0" relativeHeight="251659264" behindDoc="0" locked="0" layoutInCell="1" allowOverlap="1" wp14:anchorId="03848227" wp14:editId="0D81BCCE">
                <wp:simplePos x="0" y="0"/>
                <wp:positionH relativeFrom="column">
                  <wp:posOffset>-18415</wp:posOffset>
                </wp:positionH>
                <wp:positionV relativeFrom="paragraph">
                  <wp:posOffset>483235</wp:posOffset>
                </wp:positionV>
                <wp:extent cx="1102995" cy="312111"/>
                <wp:effectExtent l="0" t="0" r="1905" b="5715"/>
                <wp:wrapNone/>
                <wp:docPr id="34" name="Picture 34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24" descr="Text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2995" cy="3121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B20F1">
            <w:rPr>
              <w:rFonts w:cs="Arial"/>
              <w:b/>
              <w:noProof/>
              <w:color w:val="008080"/>
              <w:sz w:val="64"/>
              <w:szCs w:val="64"/>
            </w:rPr>
            <w:drawing>
              <wp:inline distT="0" distB="0" distL="0" distR="0" wp14:anchorId="4534EBE0" wp14:editId="1A49BD54">
                <wp:extent cx="1103235" cy="373487"/>
                <wp:effectExtent l="0" t="0" r="1905" b="0"/>
                <wp:docPr id="35" name="Picture 35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" name="Picture 153" descr="Icon&#10;&#10;Description automatically generated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3235" cy="373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4" w:type="dxa"/>
          <w:tcBorders>
            <w:bottom w:val="single" w:sz="4" w:space="0" w:color="00807F"/>
          </w:tcBorders>
        </w:tcPr>
        <w:p w14:paraId="47796E31" w14:textId="77777777" w:rsidR="00EC272E" w:rsidRDefault="00EC272E" w:rsidP="00EC272E">
          <w:pPr>
            <w:jc w:val="right"/>
            <w:rPr>
              <w:rFonts w:cs="Arial"/>
              <w:b/>
              <w:color w:val="008080"/>
            </w:rPr>
          </w:pPr>
        </w:p>
        <w:p w14:paraId="18852B17" w14:textId="77777777" w:rsidR="00EC272E" w:rsidRPr="006B56E7" w:rsidRDefault="00EC272E" w:rsidP="00EC272E">
          <w:pPr>
            <w:jc w:val="right"/>
            <w:rPr>
              <w:rFonts w:ascii="Arial" w:hAnsi="Arial" w:cs="Arial"/>
              <w:b/>
              <w:color w:val="008080"/>
            </w:rPr>
          </w:pPr>
          <w:r w:rsidRPr="006B56E7">
            <w:rPr>
              <w:rFonts w:ascii="Arial" w:hAnsi="Arial" w:cs="Arial"/>
              <w:b/>
              <w:color w:val="008080"/>
            </w:rPr>
            <w:t xml:space="preserve">Health budget literacy, advocacy and accountability for </w:t>
          </w:r>
          <w:r w:rsidRPr="00EC272E">
            <w:rPr>
              <w:rFonts w:ascii="Arial" w:hAnsi="Arial" w:cs="Arial"/>
              <w:b/>
              <w:color w:val="008080"/>
            </w:rPr>
            <w:t>universal</w:t>
          </w:r>
          <w:r w:rsidRPr="006B56E7">
            <w:rPr>
              <w:rFonts w:ascii="Arial" w:hAnsi="Arial" w:cs="Arial"/>
              <w:b/>
              <w:color w:val="008080"/>
            </w:rPr>
            <w:t xml:space="preserve"> health coverage</w:t>
          </w:r>
        </w:p>
        <w:p w14:paraId="47D2CA4D" w14:textId="77777777" w:rsidR="00EC272E" w:rsidRDefault="00EC272E" w:rsidP="00EC272E">
          <w:pPr>
            <w:jc w:val="right"/>
            <w:rPr>
              <w:rFonts w:ascii="Arial" w:hAnsi="Arial" w:cs="Arial"/>
              <w:b/>
              <w:color w:val="3CA5DD"/>
            </w:rPr>
          </w:pPr>
          <w:r w:rsidRPr="006B56E7">
            <w:rPr>
              <w:rFonts w:ascii="Arial" w:hAnsi="Arial" w:cs="Arial"/>
              <w:b/>
              <w:color w:val="3CA5DD"/>
            </w:rPr>
            <w:t>Toolkit for capacity-building</w:t>
          </w:r>
        </w:p>
        <w:p w14:paraId="7CA7C79B" w14:textId="77777777" w:rsidR="00EC272E" w:rsidRDefault="00EC272E" w:rsidP="00EC272E">
          <w:pPr>
            <w:jc w:val="right"/>
            <w:rPr>
              <w:rFonts w:cs="Arial"/>
              <w:b/>
              <w:color w:val="3CA5DD"/>
            </w:rPr>
          </w:pPr>
        </w:p>
        <w:p w14:paraId="4BA18B21" w14:textId="77777777" w:rsidR="00EC272E" w:rsidRDefault="00EC272E" w:rsidP="00EC272E">
          <w:pPr>
            <w:jc w:val="right"/>
            <w:rPr>
              <w:rFonts w:cs="Arial"/>
              <w:b/>
              <w:color w:val="3CA5DD"/>
            </w:rPr>
          </w:pPr>
        </w:p>
      </w:tc>
    </w:tr>
  </w:tbl>
  <w:p w14:paraId="2D9BFBCB" w14:textId="77777777" w:rsidR="00EC272E" w:rsidRDefault="00EC2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24F9C"/>
    <w:multiLevelType w:val="multilevel"/>
    <w:tmpl w:val="6152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657FF"/>
    <w:multiLevelType w:val="hybridMultilevel"/>
    <w:tmpl w:val="4524E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F962A2"/>
    <w:multiLevelType w:val="hybridMultilevel"/>
    <w:tmpl w:val="63B44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4461E7"/>
    <w:multiLevelType w:val="hybridMultilevel"/>
    <w:tmpl w:val="312E1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62B92"/>
    <w:multiLevelType w:val="hybridMultilevel"/>
    <w:tmpl w:val="7CF8A3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4381B"/>
    <w:multiLevelType w:val="hybridMultilevel"/>
    <w:tmpl w:val="28C223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14033"/>
    <w:multiLevelType w:val="hybridMultilevel"/>
    <w:tmpl w:val="2D382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F63C6"/>
    <w:multiLevelType w:val="hybridMultilevel"/>
    <w:tmpl w:val="C982157C"/>
    <w:lvl w:ilvl="0" w:tplc="B84CF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B25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104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D0E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608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27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CE4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6AA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BE6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22D43EF"/>
    <w:multiLevelType w:val="hybridMultilevel"/>
    <w:tmpl w:val="E4D45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EE456B"/>
    <w:multiLevelType w:val="hybridMultilevel"/>
    <w:tmpl w:val="D76AB9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FF42D7"/>
    <w:multiLevelType w:val="hybridMultilevel"/>
    <w:tmpl w:val="EB941D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07780"/>
    <w:multiLevelType w:val="hybridMultilevel"/>
    <w:tmpl w:val="73364980"/>
    <w:lvl w:ilvl="0" w:tplc="E8A22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D63C5"/>
    <w:multiLevelType w:val="hybridMultilevel"/>
    <w:tmpl w:val="B1105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D35E7"/>
    <w:multiLevelType w:val="hybridMultilevel"/>
    <w:tmpl w:val="FDBE0D7A"/>
    <w:lvl w:ilvl="0" w:tplc="8BF470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6F3258"/>
    <w:multiLevelType w:val="hybridMultilevel"/>
    <w:tmpl w:val="2556C8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61210"/>
    <w:multiLevelType w:val="multilevel"/>
    <w:tmpl w:val="26C4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131C8C"/>
    <w:multiLevelType w:val="multilevel"/>
    <w:tmpl w:val="D6A8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A73C06"/>
    <w:multiLevelType w:val="hybridMultilevel"/>
    <w:tmpl w:val="07942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62C1B"/>
    <w:multiLevelType w:val="hybridMultilevel"/>
    <w:tmpl w:val="AAC4A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F5E50"/>
    <w:multiLevelType w:val="hybridMultilevel"/>
    <w:tmpl w:val="65C6E828"/>
    <w:lvl w:ilvl="0" w:tplc="E8A22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1758B"/>
    <w:multiLevelType w:val="hybridMultilevel"/>
    <w:tmpl w:val="73F61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186441F"/>
    <w:multiLevelType w:val="multilevel"/>
    <w:tmpl w:val="57BA14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</w:rPr>
    </w:lvl>
  </w:abstractNum>
  <w:abstractNum w:abstractNumId="22" w15:restartNumberingAfterBreak="0">
    <w:nsid w:val="52CB02BA"/>
    <w:multiLevelType w:val="hybridMultilevel"/>
    <w:tmpl w:val="9962C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0685F"/>
    <w:multiLevelType w:val="multilevel"/>
    <w:tmpl w:val="4A6A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BF79DD"/>
    <w:multiLevelType w:val="hybridMultilevel"/>
    <w:tmpl w:val="E314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227DE8"/>
    <w:multiLevelType w:val="hybridMultilevel"/>
    <w:tmpl w:val="E22077E0"/>
    <w:lvl w:ilvl="0" w:tplc="E8A22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E578A1"/>
    <w:multiLevelType w:val="hybridMultilevel"/>
    <w:tmpl w:val="2776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D93F5E"/>
    <w:multiLevelType w:val="hybridMultilevel"/>
    <w:tmpl w:val="4F76C9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C3032F"/>
    <w:multiLevelType w:val="hybridMultilevel"/>
    <w:tmpl w:val="238CF9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0B4BB2"/>
    <w:multiLevelType w:val="hybridMultilevel"/>
    <w:tmpl w:val="588AF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BF76B1"/>
    <w:multiLevelType w:val="hybridMultilevel"/>
    <w:tmpl w:val="70828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1321E"/>
    <w:multiLevelType w:val="hybridMultilevel"/>
    <w:tmpl w:val="7B2E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28"/>
  </w:num>
  <w:num w:numId="4">
    <w:abstractNumId w:val="31"/>
  </w:num>
  <w:num w:numId="5">
    <w:abstractNumId w:val="17"/>
  </w:num>
  <w:num w:numId="6">
    <w:abstractNumId w:val="21"/>
  </w:num>
  <w:num w:numId="7">
    <w:abstractNumId w:val="12"/>
  </w:num>
  <w:num w:numId="8">
    <w:abstractNumId w:val="30"/>
  </w:num>
  <w:num w:numId="9">
    <w:abstractNumId w:val="27"/>
  </w:num>
  <w:num w:numId="10">
    <w:abstractNumId w:val="10"/>
  </w:num>
  <w:num w:numId="11">
    <w:abstractNumId w:val="22"/>
  </w:num>
  <w:num w:numId="12">
    <w:abstractNumId w:val="11"/>
  </w:num>
  <w:num w:numId="13">
    <w:abstractNumId w:val="14"/>
  </w:num>
  <w:num w:numId="14">
    <w:abstractNumId w:val="5"/>
  </w:num>
  <w:num w:numId="15">
    <w:abstractNumId w:val="16"/>
  </w:num>
  <w:num w:numId="16">
    <w:abstractNumId w:val="0"/>
  </w:num>
  <w:num w:numId="17">
    <w:abstractNumId w:val="23"/>
  </w:num>
  <w:num w:numId="18">
    <w:abstractNumId w:val="15"/>
  </w:num>
  <w:num w:numId="19">
    <w:abstractNumId w:val="3"/>
  </w:num>
  <w:num w:numId="20">
    <w:abstractNumId w:val="1"/>
  </w:num>
  <w:num w:numId="21">
    <w:abstractNumId w:val="9"/>
  </w:num>
  <w:num w:numId="22">
    <w:abstractNumId w:val="25"/>
  </w:num>
  <w:num w:numId="23">
    <w:abstractNumId w:val="7"/>
  </w:num>
  <w:num w:numId="24">
    <w:abstractNumId w:val="13"/>
  </w:num>
  <w:num w:numId="25">
    <w:abstractNumId w:val="4"/>
  </w:num>
  <w:num w:numId="26">
    <w:abstractNumId w:val="29"/>
  </w:num>
  <w:num w:numId="27">
    <w:abstractNumId w:val="6"/>
  </w:num>
  <w:num w:numId="28">
    <w:abstractNumId w:val="18"/>
  </w:num>
  <w:num w:numId="29">
    <w:abstractNumId w:val="24"/>
  </w:num>
  <w:num w:numId="30">
    <w:abstractNumId w:val="20"/>
  </w:num>
  <w:num w:numId="31">
    <w:abstractNumId w:val="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2E"/>
    <w:rsid w:val="000425E2"/>
    <w:rsid w:val="00042CC5"/>
    <w:rsid w:val="000B1F5F"/>
    <w:rsid w:val="000D2016"/>
    <w:rsid w:val="000D3DF8"/>
    <w:rsid w:val="000D5BC0"/>
    <w:rsid w:val="00105E9A"/>
    <w:rsid w:val="00280788"/>
    <w:rsid w:val="002A0F3F"/>
    <w:rsid w:val="002D2BE4"/>
    <w:rsid w:val="003065AE"/>
    <w:rsid w:val="003268F6"/>
    <w:rsid w:val="00333C47"/>
    <w:rsid w:val="003D124A"/>
    <w:rsid w:val="00431272"/>
    <w:rsid w:val="004334AD"/>
    <w:rsid w:val="00454E95"/>
    <w:rsid w:val="004A24BB"/>
    <w:rsid w:val="005359DA"/>
    <w:rsid w:val="005C14A4"/>
    <w:rsid w:val="00600C8D"/>
    <w:rsid w:val="00632360"/>
    <w:rsid w:val="007249A2"/>
    <w:rsid w:val="00742DA9"/>
    <w:rsid w:val="0078164A"/>
    <w:rsid w:val="00784F91"/>
    <w:rsid w:val="007A4CB0"/>
    <w:rsid w:val="007B1413"/>
    <w:rsid w:val="007E23C4"/>
    <w:rsid w:val="00811D7C"/>
    <w:rsid w:val="008603E3"/>
    <w:rsid w:val="00896C8C"/>
    <w:rsid w:val="00953035"/>
    <w:rsid w:val="009A1B3E"/>
    <w:rsid w:val="00A0194E"/>
    <w:rsid w:val="00A431D5"/>
    <w:rsid w:val="00B45B06"/>
    <w:rsid w:val="00D1217B"/>
    <w:rsid w:val="00D34792"/>
    <w:rsid w:val="00DB2A7E"/>
    <w:rsid w:val="00DC29BE"/>
    <w:rsid w:val="00DD4A6B"/>
    <w:rsid w:val="00EA42DB"/>
    <w:rsid w:val="00EC272E"/>
    <w:rsid w:val="00EE5FBC"/>
    <w:rsid w:val="00F64B31"/>
    <w:rsid w:val="00F7170F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0ABE3"/>
  <w15:chartTrackingRefBased/>
  <w15:docId w15:val="{0DC45A1E-7372-BC45-9040-348B3157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EC272E"/>
    <w:pPr>
      <w:outlineLvl w:val="0"/>
    </w:pPr>
    <w:rPr>
      <w:color w:val="008080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27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C272E"/>
    <w:pPr>
      <w:spacing w:after="120"/>
      <w:jc w:val="both"/>
      <w:outlineLvl w:val="2"/>
    </w:pPr>
    <w:rPr>
      <w:rFonts w:ascii="Arial" w:eastAsia="MS Mincho" w:hAnsi="Arial" w:cs="Arial"/>
      <w:b/>
      <w:color w:val="3CA5DD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EC272E"/>
    <w:pPr>
      <w:spacing w:after="120"/>
      <w:jc w:val="both"/>
      <w:outlineLvl w:val="3"/>
    </w:pPr>
    <w:rPr>
      <w:rFonts w:ascii="Arial" w:eastAsia="MS Mincho" w:hAnsi="Arial" w:cs="Arial"/>
      <w:b/>
      <w:iCs/>
      <w:color w:val="3CA5DD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A0194E"/>
    <w:pPr>
      <w:tabs>
        <w:tab w:val="left" w:pos="630"/>
        <w:tab w:val="right" w:pos="10070"/>
      </w:tabs>
      <w:spacing w:before="360" w:line="274" w:lineRule="auto"/>
    </w:pPr>
    <w:rPr>
      <w:rFonts w:ascii="Arial" w:hAnsi="Arial" w:cs="Tahoma (Body CS)"/>
      <w:bCs/>
      <w:noProof/>
      <w:color w:val="013147"/>
      <w:sz w:val="2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210"/>
    </w:pPr>
    <w:rPr>
      <w:rFonts w:ascii="Arial" w:hAnsi="Arial"/>
      <w:color w:val="6E9AC7"/>
      <w:sz w:val="20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420"/>
    </w:pPr>
    <w:rPr>
      <w:rFonts w:ascii="Arial" w:hAnsi="Arial"/>
      <w:color w:val="6E9AC7"/>
      <w:sz w:val="2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629"/>
    </w:pPr>
    <w:rPr>
      <w:rFonts w:ascii="Arial" w:hAnsi="Arial"/>
      <w:color w:val="6E9AC7"/>
      <w:sz w:val="20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839"/>
    </w:pPr>
    <w:rPr>
      <w:rFonts w:ascii="Arial" w:hAnsi="Arial"/>
      <w:color w:val="6E9AC7"/>
      <w:sz w:val="20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049"/>
    </w:pPr>
    <w:rPr>
      <w:rFonts w:ascii="Arial" w:hAnsi="Arial"/>
      <w:color w:val="6E9AC7"/>
      <w:sz w:val="20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259"/>
    </w:pPr>
    <w:rPr>
      <w:rFonts w:ascii="Arial" w:hAnsi="Arial"/>
      <w:color w:val="6E9AC7"/>
      <w:sz w:val="20"/>
      <w:szCs w:val="20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469"/>
    </w:pPr>
    <w:rPr>
      <w:rFonts w:ascii="Arial" w:hAnsi="Arial"/>
      <w:color w:val="6E9AC7"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0194E"/>
    <w:pPr>
      <w:spacing w:before="240" w:line="274" w:lineRule="auto"/>
    </w:pPr>
    <w:rPr>
      <w:rFonts w:ascii="Arial" w:hAnsi="Arial" w:cs="Tahoma (Body CS)"/>
      <w:bCs/>
      <w:color w:val="013147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C272E"/>
    <w:rPr>
      <w:rFonts w:ascii="Arial" w:eastAsia="MS Mincho" w:hAnsi="Arial" w:cs="Arial"/>
      <w:b/>
      <w:color w:val="3CA5DD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C272E"/>
    <w:rPr>
      <w:rFonts w:ascii="Arial" w:eastAsia="MS Mincho" w:hAnsi="Arial" w:cs="Arial"/>
      <w:b/>
      <w:iCs/>
      <w:color w:val="3CA5DD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EC272E"/>
    <w:rPr>
      <w:rFonts w:ascii="Arial" w:eastAsia="MS Mincho" w:hAnsi="Arial" w:cs="Times New Roman"/>
      <w:color w:val="767171"/>
      <w:sz w:val="18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272E"/>
    <w:rPr>
      <w:rFonts w:ascii="Arial" w:eastAsia="MS Mincho" w:hAnsi="Arial" w:cs="Times New Roman"/>
      <w:color w:val="767171"/>
      <w:sz w:val="18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EC272E"/>
    <w:rPr>
      <w:vertAlign w:val="superscript"/>
    </w:rPr>
  </w:style>
  <w:style w:type="paragraph" w:customStyle="1" w:styleId="TableHeadings">
    <w:name w:val="Table Headings"/>
    <w:basedOn w:val="Normal"/>
    <w:qFormat/>
    <w:rsid w:val="00EC272E"/>
    <w:rPr>
      <w:rFonts w:ascii="Arial" w:eastAsia="MS Mincho" w:hAnsi="Arial" w:cs="Arial"/>
      <w:b/>
      <w:bCs/>
      <w:iCs/>
      <w:color w:val="FFFFFF" w:themeColor="background1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C2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72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C2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72E"/>
    <w:rPr>
      <w:rFonts w:eastAsiaTheme="minorEastAsia"/>
    </w:rPr>
  </w:style>
  <w:style w:type="table" w:styleId="TableGrid">
    <w:name w:val="Table Grid"/>
    <w:basedOn w:val="TableNormal"/>
    <w:uiPriority w:val="59"/>
    <w:rsid w:val="00EC272E"/>
    <w:rPr>
      <w:rFonts w:ascii="Garamond" w:eastAsia="Times New Roman" w:hAnsi="Garamond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C27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C272E"/>
    <w:rPr>
      <w:rFonts w:ascii="Arial" w:eastAsia="MS Mincho" w:hAnsi="Arial" w:cs="Arial"/>
      <w:b/>
      <w:color w:val="008080"/>
      <w:sz w:val="44"/>
      <w:szCs w:val="44"/>
      <w:lang w:val="en-GB"/>
    </w:rPr>
  </w:style>
  <w:style w:type="character" w:styleId="Hyperlink">
    <w:name w:val="Hyperlink"/>
    <w:basedOn w:val="DefaultParagraphFont"/>
    <w:uiPriority w:val="99"/>
    <w:unhideWhenUsed/>
    <w:rsid w:val="00F64B31"/>
    <w:rPr>
      <w:color w:val="3CA5DD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C29B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49A2"/>
    <w:pPr>
      <w:ind w:left="720"/>
    </w:pPr>
    <w:rPr>
      <w:rFonts w:ascii="Times New Roman" w:eastAsia="MS Mincho" w:hAnsi="Times New Roman" w:cs="Times New Roman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A24BB"/>
    <w:rPr>
      <w:rFonts w:ascii="Times New Roman" w:eastAsia="MS Mincho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24BB"/>
    <w:rPr>
      <w:rFonts w:ascii="Times New Roman" w:eastAsia="MS Mincho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Schroeter</dc:creator>
  <cp:keywords/>
  <dc:description/>
  <cp:lastModifiedBy>Matt Schroeter</cp:lastModifiedBy>
  <cp:revision>3</cp:revision>
  <dcterms:created xsi:type="dcterms:W3CDTF">2021-05-17T19:40:00Z</dcterms:created>
  <dcterms:modified xsi:type="dcterms:W3CDTF">2021-05-17T19:40:00Z</dcterms:modified>
</cp:coreProperties>
</file>