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1E8FC" w14:textId="4F2CED49" w:rsidR="00C114D3" w:rsidRPr="00C972A4" w:rsidRDefault="00293CEF" w:rsidP="001B20F1">
      <w:pPr>
        <w:rPr>
          <w:rFonts w:cs="Arial"/>
          <w:color w:val="008080"/>
          <w:sz w:val="44"/>
          <w:szCs w:val="44"/>
        </w:rPr>
      </w:pPr>
      <w:bookmarkStart w:id="0" w:name="_Toc21678182"/>
      <w:r w:rsidRPr="00C972A4">
        <w:rPr>
          <w:rFonts w:eastAsia="MS Gothic" w:cs="Arial"/>
          <w:b/>
          <w:color w:val="008080"/>
          <w:sz w:val="44"/>
          <w:szCs w:val="44"/>
        </w:rPr>
        <w:t>Glossary and terms</w:t>
      </w:r>
    </w:p>
    <w:p w14:paraId="71F2B425" w14:textId="44B60A5B" w:rsidR="00C114D3" w:rsidRPr="001B20F1" w:rsidRDefault="00C114D3" w:rsidP="001B20F1">
      <w:pPr>
        <w:rPr>
          <w:b/>
        </w:rPr>
      </w:pPr>
      <w:bookmarkStart w:id="1" w:name="_Toc20916319"/>
    </w:p>
    <w:bookmarkEnd w:id="0"/>
    <w:bookmarkEnd w:id="1"/>
    <w:p w14:paraId="025072CC" w14:textId="77777777" w:rsidR="00E9267A" w:rsidRPr="0087776B" w:rsidRDefault="00E9267A" w:rsidP="00E9267A">
      <w:pPr>
        <w:spacing w:after="120"/>
        <w:rPr>
          <w:rFonts w:cs="Arial"/>
          <w:sz w:val="20"/>
          <w:szCs w:val="20"/>
        </w:rPr>
      </w:pPr>
      <w:r w:rsidRPr="0087776B">
        <w:rPr>
          <w:rFonts w:cs="Arial"/>
          <w:sz w:val="20"/>
          <w:szCs w:val="20"/>
        </w:rPr>
        <w:t xml:space="preserve">This glossary is intended to help users of the toolkit to understand and use the terms referred to below. The terms used in this toolkit are derived from three main sources: </w:t>
      </w:r>
    </w:p>
    <w:p w14:paraId="6350ACF6" w14:textId="77777777" w:rsidR="00E9267A" w:rsidRPr="0087776B" w:rsidRDefault="00E9267A" w:rsidP="00E9267A">
      <w:pPr>
        <w:numPr>
          <w:ilvl w:val="0"/>
          <w:numId w:val="110"/>
        </w:numPr>
        <w:spacing w:after="120"/>
        <w:rPr>
          <w:rFonts w:cs="Arial"/>
          <w:sz w:val="20"/>
          <w:szCs w:val="20"/>
          <w:lang w:val="en-US"/>
        </w:rPr>
      </w:pPr>
      <w:r w:rsidRPr="0087776B">
        <w:rPr>
          <w:rFonts w:cs="Arial"/>
          <w:sz w:val="20"/>
          <w:szCs w:val="20"/>
          <w:lang w:val="en-US"/>
        </w:rPr>
        <w:t xml:space="preserve">Health systems strengthening glossary. Geneva: WHO </w:t>
      </w:r>
      <w:r w:rsidRPr="0087776B">
        <w:rPr>
          <w:rFonts w:cs="Arial"/>
          <w:b/>
          <w:bCs/>
          <w:sz w:val="20"/>
          <w:szCs w:val="20"/>
          <w:lang w:val="en-US"/>
        </w:rPr>
        <w:t>(</w:t>
      </w:r>
      <w:hyperlink r:id="rId10" w:history="1">
        <w:r w:rsidRPr="0087776B">
          <w:rPr>
            <w:rStyle w:val="Hyperlink"/>
            <w:rFonts w:cs="Arial"/>
            <w:sz w:val="20"/>
            <w:szCs w:val="20"/>
          </w:rPr>
          <w:t>https://www.who.int/healthsystems/Glossary_January2011.pdf?ua=1</w:t>
        </w:r>
      </w:hyperlink>
      <w:r w:rsidRPr="0087776B">
        <w:rPr>
          <w:rFonts w:cs="Arial"/>
          <w:sz w:val="20"/>
          <w:szCs w:val="20"/>
          <w:lang w:val="en-US"/>
        </w:rPr>
        <w:t>)</w:t>
      </w:r>
    </w:p>
    <w:p w14:paraId="290843B2" w14:textId="77777777" w:rsidR="00E9267A" w:rsidRPr="0087776B" w:rsidRDefault="00E9267A" w:rsidP="00E9267A">
      <w:pPr>
        <w:numPr>
          <w:ilvl w:val="0"/>
          <w:numId w:val="110"/>
        </w:numPr>
        <w:spacing w:after="120"/>
        <w:rPr>
          <w:rFonts w:cs="Arial"/>
          <w:sz w:val="20"/>
          <w:szCs w:val="20"/>
        </w:rPr>
      </w:pPr>
      <w:r w:rsidRPr="0087776B">
        <w:rPr>
          <w:rFonts w:cs="Arial"/>
          <w:sz w:val="20"/>
          <w:szCs w:val="20"/>
        </w:rPr>
        <w:t>A glossary of terms for community health care and services for older persons. Kobe: WHO Centre for Health Development; 2004 (</w:t>
      </w:r>
      <w:hyperlink r:id="rId11" w:history="1">
        <w:r w:rsidRPr="0087776B">
          <w:rPr>
            <w:rStyle w:val="Hyperlink"/>
            <w:rFonts w:cs="Arial"/>
            <w:sz w:val="20"/>
            <w:szCs w:val="20"/>
          </w:rPr>
          <w:t>https://apps.who.int/iris/handle/10665/68896</w:t>
        </w:r>
      </w:hyperlink>
      <w:r w:rsidRPr="0087776B">
        <w:rPr>
          <w:rFonts w:cs="Arial"/>
          <w:sz w:val="20"/>
          <w:szCs w:val="20"/>
        </w:rPr>
        <w:t>).</w:t>
      </w:r>
    </w:p>
    <w:p w14:paraId="3D19C47A" w14:textId="77777777" w:rsidR="00E9267A" w:rsidRPr="0087776B" w:rsidRDefault="00E9267A" w:rsidP="00E9267A">
      <w:pPr>
        <w:numPr>
          <w:ilvl w:val="0"/>
          <w:numId w:val="110"/>
        </w:numPr>
        <w:spacing w:after="120"/>
        <w:rPr>
          <w:rFonts w:cs="Arial"/>
          <w:sz w:val="20"/>
          <w:szCs w:val="20"/>
        </w:rPr>
      </w:pPr>
      <w:r w:rsidRPr="0087776B">
        <w:rPr>
          <w:rFonts w:cs="Arial"/>
          <w:sz w:val="20"/>
          <w:szCs w:val="20"/>
          <w:lang w:val="en-CA"/>
        </w:rPr>
        <w:t>Glossary of terms. Health &amp; Budgets (workshop). Washington DC: International Budget Partnership; undated (</w:t>
      </w:r>
      <w:hyperlink r:id="rId12" w:history="1">
        <w:r w:rsidRPr="0087776B">
          <w:rPr>
            <w:rStyle w:val="Hyperlink"/>
            <w:rFonts w:cs="Arial"/>
            <w:sz w:val="20"/>
            <w:szCs w:val="20"/>
            <w:lang w:val="en-CA"/>
          </w:rPr>
          <w:t>https://www.internationalbudget.org/wp-content/uploads/Glossary-of-Terms.pdf</w:t>
        </w:r>
      </w:hyperlink>
      <w:r w:rsidRPr="0087776B">
        <w:rPr>
          <w:rFonts w:cs="Arial"/>
          <w:sz w:val="20"/>
          <w:szCs w:val="20"/>
          <w:lang w:val="en-CA"/>
        </w:rPr>
        <w:t>).</w:t>
      </w:r>
    </w:p>
    <w:p w14:paraId="20935ABB" w14:textId="77777777" w:rsidR="00E9267A" w:rsidRPr="0087776B" w:rsidRDefault="00E9267A" w:rsidP="00E9267A">
      <w:pPr>
        <w:spacing w:after="120"/>
        <w:rPr>
          <w:rFonts w:cs="Arial"/>
          <w:sz w:val="20"/>
          <w:szCs w:val="20"/>
        </w:rPr>
      </w:pPr>
      <w:r w:rsidRPr="0087776B">
        <w:rPr>
          <w:rFonts w:cs="Arial"/>
          <w:b/>
          <w:sz w:val="20"/>
          <w:szCs w:val="20"/>
        </w:rPr>
        <w:t>Advocacy for health.</w:t>
      </w:r>
      <w:r w:rsidRPr="0087776B">
        <w:rPr>
          <w:rFonts w:cs="Arial"/>
          <w:sz w:val="20"/>
          <w:szCs w:val="20"/>
        </w:rPr>
        <w:t xml:space="preserve"> A combination of individual and social actions designed to gain political commitment, policy support, social acceptance and systems support for a </w:t>
      </w:r>
      <w:proofErr w:type="gramStart"/>
      <w:r w:rsidRPr="0087776B">
        <w:rPr>
          <w:rFonts w:cs="Arial"/>
          <w:sz w:val="20"/>
          <w:szCs w:val="20"/>
        </w:rPr>
        <w:t>particular health</w:t>
      </w:r>
      <w:proofErr w:type="gramEnd"/>
      <w:r w:rsidRPr="0087776B">
        <w:rPr>
          <w:rFonts w:cs="Arial"/>
          <w:sz w:val="20"/>
          <w:szCs w:val="20"/>
        </w:rPr>
        <w:t xml:space="preserve"> goal or programme. </w:t>
      </w:r>
    </w:p>
    <w:p w14:paraId="500C8CAD" w14:textId="77777777" w:rsidR="00E9267A" w:rsidRPr="0087776B" w:rsidRDefault="00E9267A" w:rsidP="00E9267A">
      <w:pPr>
        <w:spacing w:after="120"/>
        <w:rPr>
          <w:rFonts w:cs="Arial"/>
          <w:sz w:val="20"/>
          <w:szCs w:val="20"/>
        </w:rPr>
      </w:pPr>
      <w:r w:rsidRPr="0087776B">
        <w:rPr>
          <w:rFonts w:cs="Arial"/>
          <w:b/>
          <w:sz w:val="20"/>
          <w:szCs w:val="20"/>
        </w:rPr>
        <w:t>Advocate.</w:t>
      </w:r>
      <w:r w:rsidRPr="0087776B">
        <w:rPr>
          <w:rFonts w:cs="Arial"/>
          <w:sz w:val="20"/>
          <w:szCs w:val="20"/>
        </w:rPr>
        <w:t xml:space="preserve"> A person who acts on behalf of another, usually for a cause or plea, to support or suggest an idea, development or way of doing something.</w:t>
      </w:r>
    </w:p>
    <w:p w14:paraId="0C7DB366" w14:textId="77777777" w:rsidR="00E9267A" w:rsidRPr="0087776B" w:rsidRDefault="00E9267A" w:rsidP="00E9267A">
      <w:pPr>
        <w:spacing w:after="120"/>
        <w:rPr>
          <w:rFonts w:cs="Arial"/>
          <w:sz w:val="20"/>
          <w:szCs w:val="20"/>
        </w:rPr>
      </w:pPr>
      <w:r w:rsidRPr="0087776B">
        <w:rPr>
          <w:rFonts w:cs="Arial"/>
          <w:b/>
          <w:sz w:val="20"/>
          <w:szCs w:val="20"/>
        </w:rPr>
        <w:t xml:space="preserve">Access (to health care). </w:t>
      </w:r>
      <w:r w:rsidRPr="0087776B">
        <w:rPr>
          <w:rFonts w:cs="Arial"/>
          <w:sz w:val="20"/>
          <w:szCs w:val="20"/>
        </w:rPr>
        <w:t>The ability of an individual or a defined population to obtain or receive appropriate health care. This includes the availability of programmes, services, facilities and records. Access can be influenced by such factors as finances (insufficient monetary resources), geography (distance to providers), education (lack of knowledge of services available), the appropriateness and acceptability of a service to individuals and population and sociological factors (discrimination, language or cultural barriers).</w:t>
      </w:r>
    </w:p>
    <w:p w14:paraId="4D580EC5" w14:textId="77777777" w:rsidR="00E9267A" w:rsidRPr="0087776B" w:rsidRDefault="00E9267A" w:rsidP="00E9267A">
      <w:pPr>
        <w:spacing w:after="120"/>
        <w:rPr>
          <w:rFonts w:cs="Arial"/>
          <w:sz w:val="20"/>
          <w:szCs w:val="20"/>
        </w:rPr>
      </w:pPr>
      <w:r w:rsidRPr="0087776B">
        <w:rPr>
          <w:rFonts w:cs="Arial"/>
          <w:b/>
          <w:bCs/>
          <w:sz w:val="20"/>
          <w:szCs w:val="20"/>
        </w:rPr>
        <w:t>Accountability:</w:t>
      </w:r>
      <w:r w:rsidRPr="0087776B">
        <w:rPr>
          <w:rFonts w:cs="Arial"/>
          <w:sz w:val="20"/>
          <w:szCs w:val="20"/>
        </w:rPr>
        <w:t xml:space="preserve"> the result of the process which ensures that health actors take responsibility of what they are obliged to do and are made answerable for their actions.</w:t>
      </w:r>
    </w:p>
    <w:p w14:paraId="463B76AE" w14:textId="77777777" w:rsidR="00E9267A" w:rsidRPr="0087776B" w:rsidRDefault="00E9267A" w:rsidP="00E9267A">
      <w:pPr>
        <w:spacing w:after="120"/>
        <w:rPr>
          <w:rFonts w:cs="Arial"/>
          <w:sz w:val="20"/>
          <w:szCs w:val="20"/>
        </w:rPr>
      </w:pPr>
      <w:r w:rsidRPr="0087776B">
        <w:rPr>
          <w:rFonts w:cs="Arial"/>
          <w:b/>
          <w:sz w:val="20"/>
          <w:szCs w:val="20"/>
        </w:rPr>
        <w:t>Administrative classification.</w:t>
      </w:r>
      <w:r w:rsidRPr="0087776B">
        <w:rPr>
          <w:rFonts w:cs="Arial"/>
          <w:sz w:val="20"/>
          <w:szCs w:val="20"/>
        </w:rPr>
        <w:t xml:space="preserve"> A way of categorizing expenditure in a budget according to the administrative unit responsible for spending funds, such as a department or programme. </w:t>
      </w:r>
    </w:p>
    <w:p w14:paraId="7244C640" w14:textId="77777777" w:rsidR="00E9267A" w:rsidRPr="0087776B" w:rsidRDefault="00E9267A" w:rsidP="00E9267A">
      <w:pPr>
        <w:spacing w:after="120"/>
        <w:rPr>
          <w:rFonts w:cs="Arial"/>
          <w:sz w:val="20"/>
          <w:szCs w:val="20"/>
        </w:rPr>
      </w:pPr>
      <w:r w:rsidRPr="0087776B">
        <w:rPr>
          <w:rFonts w:cs="Arial"/>
          <w:b/>
          <w:sz w:val="20"/>
          <w:szCs w:val="20"/>
        </w:rPr>
        <w:t>Auditor-general (supreme audit institution)</w:t>
      </w:r>
      <w:r w:rsidRPr="0087776B">
        <w:rPr>
          <w:rFonts w:cs="Arial"/>
          <w:sz w:val="20"/>
          <w:szCs w:val="20"/>
        </w:rPr>
        <w:t>.</w:t>
      </w:r>
      <w:r w:rsidRPr="0087776B">
        <w:rPr>
          <w:rFonts w:cs="Arial"/>
          <w:b/>
          <w:sz w:val="20"/>
          <w:szCs w:val="20"/>
        </w:rPr>
        <w:t xml:space="preserve"> </w:t>
      </w:r>
      <w:r w:rsidRPr="0087776B">
        <w:rPr>
          <w:rFonts w:cs="Arial"/>
          <w:sz w:val="20"/>
          <w:szCs w:val="20"/>
        </w:rPr>
        <w:t xml:space="preserve">Person who reports on the accounts, financial statements and financial management of ministries, departments and agencies. </w:t>
      </w:r>
    </w:p>
    <w:p w14:paraId="53768BAC" w14:textId="77777777" w:rsidR="00E9267A" w:rsidRPr="0087776B" w:rsidRDefault="00E9267A" w:rsidP="00E9267A">
      <w:pPr>
        <w:spacing w:after="120"/>
        <w:rPr>
          <w:rFonts w:cs="Arial"/>
          <w:sz w:val="20"/>
          <w:szCs w:val="20"/>
        </w:rPr>
      </w:pPr>
      <w:r w:rsidRPr="0087776B">
        <w:rPr>
          <w:rFonts w:cs="Arial"/>
          <w:b/>
          <w:sz w:val="20"/>
          <w:szCs w:val="20"/>
        </w:rPr>
        <w:t xml:space="preserve">Budget. </w:t>
      </w:r>
      <w:r w:rsidRPr="0087776B">
        <w:rPr>
          <w:rFonts w:cs="Arial"/>
          <w:sz w:val="20"/>
          <w:szCs w:val="20"/>
        </w:rPr>
        <w:t xml:space="preserve">Government’s planned expenditures and anticipated revenues, reflecting its priorities for the financial year. </w:t>
      </w:r>
    </w:p>
    <w:p w14:paraId="05D91A3B" w14:textId="77777777" w:rsidR="00E9267A" w:rsidRPr="0087776B" w:rsidRDefault="00E9267A" w:rsidP="00E9267A">
      <w:pPr>
        <w:spacing w:after="120"/>
        <w:rPr>
          <w:rFonts w:cs="Arial"/>
          <w:sz w:val="20"/>
          <w:szCs w:val="20"/>
        </w:rPr>
      </w:pPr>
      <w:r w:rsidRPr="0087776B">
        <w:rPr>
          <w:rFonts w:cs="Arial"/>
          <w:b/>
          <w:sz w:val="20"/>
          <w:szCs w:val="20"/>
        </w:rPr>
        <w:t>Budget cycle.</w:t>
      </w:r>
      <w:r w:rsidRPr="0087776B">
        <w:rPr>
          <w:rFonts w:cs="Arial"/>
          <w:sz w:val="20"/>
          <w:szCs w:val="20"/>
        </w:rPr>
        <w:t xml:space="preserve"> Comprises four stages: formulation, when the executive branch puts together the budget plan; enactment, when the legislature debates, alters and approves the budget plan; execution, when the government implements the policies in the budget; and auditing and legislative assessment, when the national audit institution and the legislature account for and assess expenditure under the budget. </w:t>
      </w:r>
    </w:p>
    <w:p w14:paraId="74D00D9E" w14:textId="77777777" w:rsidR="00E9267A" w:rsidRPr="0087776B" w:rsidRDefault="00E9267A" w:rsidP="00E9267A">
      <w:pPr>
        <w:spacing w:after="120"/>
        <w:rPr>
          <w:rFonts w:cs="Arial"/>
          <w:bCs/>
          <w:sz w:val="20"/>
          <w:szCs w:val="20"/>
        </w:rPr>
      </w:pPr>
      <w:r w:rsidRPr="0087776B">
        <w:rPr>
          <w:rFonts w:cs="Arial"/>
          <w:b/>
          <w:bCs/>
          <w:sz w:val="20"/>
          <w:szCs w:val="20"/>
        </w:rPr>
        <w:t>Budget deficit.</w:t>
      </w:r>
      <w:r w:rsidRPr="0087776B">
        <w:rPr>
          <w:rFonts w:cs="Arial"/>
          <w:bCs/>
          <w:sz w:val="20"/>
          <w:szCs w:val="20"/>
        </w:rPr>
        <w:t xml:space="preserve"> The difference between budget expenditure and budgeted revenues.</w:t>
      </w:r>
    </w:p>
    <w:p w14:paraId="6CA74B79" w14:textId="77777777" w:rsidR="00E9267A" w:rsidRPr="0087776B" w:rsidRDefault="00E9267A" w:rsidP="00E9267A">
      <w:pPr>
        <w:spacing w:after="120"/>
        <w:rPr>
          <w:rFonts w:cs="Arial"/>
          <w:sz w:val="20"/>
          <w:szCs w:val="20"/>
        </w:rPr>
      </w:pPr>
      <w:r w:rsidRPr="0087776B">
        <w:rPr>
          <w:rFonts w:cs="Arial"/>
          <w:b/>
          <w:bCs/>
          <w:sz w:val="20"/>
          <w:szCs w:val="20"/>
        </w:rPr>
        <w:t xml:space="preserve">Capital. </w:t>
      </w:r>
      <w:r w:rsidRPr="0087776B">
        <w:rPr>
          <w:rFonts w:cs="Arial"/>
          <w:sz w:val="20"/>
          <w:szCs w:val="20"/>
        </w:rPr>
        <w:t xml:space="preserve">Fixed or durable non-labour inputs or factors used in the production of goods and services, the value of such factors or the money specifically allocated for their acquisition or development. Capital costs include, for example, the buildings, beds and equipment used in the provision of hospital services. Capital assets are usually permanent and durable, as distinguished from consumables, such as supplies. </w:t>
      </w:r>
    </w:p>
    <w:p w14:paraId="69076282" w14:textId="77777777" w:rsidR="00E9267A" w:rsidRPr="0087776B" w:rsidRDefault="00E9267A" w:rsidP="00E9267A">
      <w:pPr>
        <w:spacing w:after="120"/>
        <w:rPr>
          <w:rFonts w:cs="Arial"/>
          <w:bCs/>
          <w:sz w:val="20"/>
          <w:szCs w:val="20"/>
        </w:rPr>
      </w:pPr>
      <w:r w:rsidRPr="0087776B">
        <w:rPr>
          <w:rFonts w:cs="Arial"/>
          <w:b/>
          <w:bCs/>
          <w:sz w:val="20"/>
          <w:szCs w:val="20"/>
        </w:rPr>
        <w:t xml:space="preserve">Capital expenditure. </w:t>
      </w:r>
      <w:r w:rsidRPr="0087776B">
        <w:rPr>
          <w:rFonts w:cs="Arial"/>
          <w:bCs/>
          <w:sz w:val="20"/>
          <w:szCs w:val="20"/>
        </w:rPr>
        <w:t>Expenditure on an asset that lasts for more than 1 year; includes equipment, land, buildings and legal expenses and other transfer costs associated with property.</w:t>
      </w:r>
    </w:p>
    <w:p w14:paraId="5B5AF150" w14:textId="77777777" w:rsidR="00E9267A" w:rsidRPr="0087776B" w:rsidRDefault="00E9267A" w:rsidP="00E9267A">
      <w:pPr>
        <w:spacing w:after="120"/>
        <w:rPr>
          <w:rFonts w:cs="Arial"/>
          <w:bCs/>
          <w:sz w:val="20"/>
          <w:szCs w:val="20"/>
        </w:rPr>
      </w:pPr>
      <w:r w:rsidRPr="0087776B">
        <w:rPr>
          <w:rFonts w:cs="Arial"/>
          <w:b/>
          <w:bCs/>
          <w:sz w:val="20"/>
          <w:szCs w:val="20"/>
        </w:rPr>
        <w:lastRenderedPageBreak/>
        <w:t>Catastrophic health expenditure.</w:t>
      </w:r>
      <w:r w:rsidRPr="0087776B">
        <w:rPr>
          <w:rFonts w:cs="Arial"/>
          <w:bCs/>
          <w:sz w:val="20"/>
          <w:szCs w:val="20"/>
        </w:rPr>
        <w:t xml:space="preserve"> Out-of-pocket payment for health can cause households to incur catastrophic expenditures, which can push them into poverty. Out-of-pocket payment can also dissuade households from seeking care when they need it. SDG indicator 3.8. 2 defines the incidence of catastrophic health spending as “the proportion of the population with large household expenditure on health as a share of total household expenditure or income.” (greater than 10% or 25% of total household consumption or income)</w:t>
      </w:r>
    </w:p>
    <w:p w14:paraId="4AE86CF8" w14:textId="77777777" w:rsidR="00E9267A" w:rsidRPr="0087776B" w:rsidRDefault="00E9267A" w:rsidP="00E9267A">
      <w:pPr>
        <w:spacing w:after="120"/>
        <w:rPr>
          <w:rFonts w:cs="Arial"/>
          <w:sz w:val="20"/>
          <w:szCs w:val="20"/>
        </w:rPr>
      </w:pPr>
      <w:r w:rsidRPr="0087776B">
        <w:rPr>
          <w:rFonts w:cs="Arial"/>
          <w:b/>
          <w:bCs/>
          <w:sz w:val="20"/>
          <w:szCs w:val="20"/>
        </w:rPr>
        <w:t xml:space="preserve">Co-payment. </w:t>
      </w:r>
      <w:r w:rsidRPr="0087776B">
        <w:rPr>
          <w:rFonts w:cs="Arial"/>
          <w:sz w:val="20"/>
          <w:szCs w:val="20"/>
        </w:rPr>
        <w:t>The specified portion (cost or percentage) that a health insurance company or a service programme requires people to pay towards their medical bills or services.</w:t>
      </w:r>
    </w:p>
    <w:p w14:paraId="51A936F1" w14:textId="77777777" w:rsidR="00E9267A" w:rsidRPr="0087776B" w:rsidRDefault="00E9267A" w:rsidP="00E9267A">
      <w:pPr>
        <w:spacing w:after="120"/>
        <w:rPr>
          <w:rFonts w:cs="Arial"/>
          <w:sz w:val="20"/>
          <w:szCs w:val="20"/>
        </w:rPr>
      </w:pPr>
      <w:r w:rsidRPr="0087776B">
        <w:rPr>
          <w:rFonts w:cs="Arial"/>
          <w:b/>
          <w:bCs/>
          <w:sz w:val="20"/>
          <w:szCs w:val="20"/>
        </w:rPr>
        <w:t xml:space="preserve">Costing. </w:t>
      </w:r>
      <w:r w:rsidRPr="0087776B">
        <w:rPr>
          <w:rFonts w:cs="Arial"/>
          <w:sz w:val="20"/>
          <w:szCs w:val="20"/>
        </w:rPr>
        <w:t xml:space="preserve">Methods and processes for calculating the costs (actual and estimated) of certain goals or those necessary to obtain certain products, carry out certain processes or maintain the health service. </w:t>
      </w:r>
    </w:p>
    <w:p w14:paraId="63AD9503" w14:textId="77777777" w:rsidR="00E9267A" w:rsidRPr="0087776B" w:rsidRDefault="00E9267A" w:rsidP="00E9267A">
      <w:pPr>
        <w:spacing w:after="120"/>
        <w:rPr>
          <w:rFonts w:cs="Arial"/>
          <w:sz w:val="20"/>
          <w:szCs w:val="20"/>
        </w:rPr>
      </w:pPr>
      <w:r w:rsidRPr="0087776B">
        <w:rPr>
          <w:rFonts w:cs="Arial"/>
          <w:b/>
          <w:bCs/>
          <w:sz w:val="20"/>
          <w:szCs w:val="20"/>
        </w:rPr>
        <w:t xml:space="preserve">Country health programming. </w:t>
      </w:r>
      <w:r w:rsidRPr="0087776B">
        <w:rPr>
          <w:rFonts w:cs="Arial"/>
          <w:sz w:val="20"/>
          <w:szCs w:val="20"/>
        </w:rPr>
        <w:t xml:space="preserve">A managerial process for selecting priority health problems, specification of operational objectives and translation of the objectives into activities, resource needs and organization. </w:t>
      </w:r>
    </w:p>
    <w:p w14:paraId="153A8FA6" w14:textId="77777777" w:rsidR="00E9267A" w:rsidRPr="0087776B" w:rsidRDefault="00E9267A" w:rsidP="00E9267A">
      <w:pPr>
        <w:spacing w:after="120"/>
        <w:rPr>
          <w:rFonts w:cs="Arial"/>
          <w:bCs/>
          <w:sz w:val="20"/>
          <w:szCs w:val="20"/>
        </w:rPr>
      </w:pPr>
      <w:r w:rsidRPr="0087776B">
        <w:rPr>
          <w:rFonts w:cs="Arial"/>
          <w:b/>
          <w:bCs/>
          <w:sz w:val="20"/>
          <w:szCs w:val="20"/>
        </w:rPr>
        <w:t xml:space="preserve">Direct tax. </w:t>
      </w:r>
      <w:r w:rsidRPr="0087776B">
        <w:rPr>
          <w:rFonts w:cs="Arial"/>
          <w:bCs/>
          <w:sz w:val="20"/>
          <w:szCs w:val="20"/>
        </w:rPr>
        <w:t xml:space="preserve">Tax charged on the taxable income of individuals and legal entities. </w:t>
      </w:r>
    </w:p>
    <w:p w14:paraId="02A59AF1" w14:textId="77777777" w:rsidR="00E9267A" w:rsidRPr="0087776B" w:rsidRDefault="00E9267A" w:rsidP="00E9267A">
      <w:pPr>
        <w:spacing w:after="120"/>
        <w:rPr>
          <w:rFonts w:cs="Arial"/>
          <w:bCs/>
          <w:sz w:val="20"/>
          <w:szCs w:val="20"/>
        </w:rPr>
      </w:pPr>
      <w:r w:rsidRPr="0087776B">
        <w:rPr>
          <w:rFonts w:cs="Arial"/>
          <w:b/>
          <w:bCs/>
          <w:sz w:val="20"/>
          <w:szCs w:val="20"/>
        </w:rPr>
        <w:t xml:space="preserve">Economic classification. </w:t>
      </w:r>
      <w:r w:rsidRPr="0087776B">
        <w:rPr>
          <w:rFonts w:cs="Arial"/>
          <w:bCs/>
          <w:sz w:val="20"/>
          <w:szCs w:val="20"/>
        </w:rPr>
        <w:t xml:space="preserve">Classification of expenditures (or expenses) and the acquisition and disposal of assets into economic categories, which underlines the economic nature of the transaction (salaries, interest, transfers, etc.). </w:t>
      </w:r>
    </w:p>
    <w:p w14:paraId="2635B58B" w14:textId="77777777" w:rsidR="00E9267A" w:rsidRPr="0087776B" w:rsidRDefault="00E9267A" w:rsidP="00E9267A">
      <w:pPr>
        <w:spacing w:after="120"/>
        <w:rPr>
          <w:rFonts w:cs="Arial"/>
          <w:bCs/>
          <w:sz w:val="20"/>
          <w:szCs w:val="20"/>
        </w:rPr>
      </w:pPr>
      <w:r w:rsidRPr="0087776B">
        <w:rPr>
          <w:rFonts w:cs="Arial"/>
          <w:b/>
          <w:bCs/>
          <w:sz w:val="20"/>
          <w:szCs w:val="20"/>
        </w:rPr>
        <w:t xml:space="preserve">Effective, effectiveness. </w:t>
      </w:r>
      <w:r w:rsidRPr="0087776B">
        <w:rPr>
          <w:rFonts w:cs="Arial"/>
          <w:sz w:val="20"/>
          <w:szCs w:val="20"/>
        </w:rPr>
        <w:t xml:space="preserve">The degree to which a treatment plan, programme or project has achieved its purpose within the limits set for reaching it. For example, an expression of the desired effect of a programme, service or institution in reducing a health problem or improving an unsatisfactory health situation. </w:t>
      </w:r>
    </w:p>
    <w:p w14:paraId="75824C7E" w14:textId="77777777" w:rsidR="00E9267A" w:rsidRPr="0087776B" w:rsidRDefault="00E9267A" w:rsidP="00E9267A">
      <w:pPr>
        <w:spacing w:after="120"/>
        <w:rPr>
          <w:rFonts w:cs="Arial"/>
          <w:sz w:val="20"/>
          <w:szCs w:val="20"/>
        </w:rPr>
      </w:pPr>
      <w:r w:rsidRPr="0087776B">
        <w:rPr>
          <w:rFonts w:cs="Arial"/>
          <w:b/>
          <w:sz w:val="20"/>
          <w:szCs w:val="20"/>
        </w:rPr>
        <w:t>Evidence-based care.</w:t>
      </w:r>
      <w:r w:rsidRPr="0087776B">
        <w:rPr>
          <w:rFonts w:cs="Arial"/>
          <w:sz w:val="20"/>
          <w:szCs w:val="20"/>
        </w:rPr>
        <w:t xml:space="preserve"> The conscientious, explicit, judicious use of current best evidence in making decisions about the care of individuals. In this approach, the best external evidence must be balanced with the desires of the individual and the clinical expertise of health-care providers.</w:t>
      </w:r>
    </w:p>
    <w:p w14:paraId="22BD7B0E" w14:textId="77777777" w:rsidR="00E9267A" w:rsidRPr="0087776B" w:rsidRDefault="00E9267A" w:rsidP="00E9267A">
      <w:pPr>
        <w:spacing w:after="120"/>
        <w:rPr>
          <w:rFonts w:cs="Arial"/>
          <w:sz w:val="20"/>
          <w:szCs w:val="20"/>
        </w:rPr>
      </w:pPr>
      <w:r w:rsidRPr="0087776B">
        <w:rPr>
          <w:rFonts w:cs="Arial"/>
          <w:b/>
          <w:sz w:val="20"/>
          <w:szCs w:val="20"/>
        </w:rPr>
        <w:t>Evidence-based decision-making.</w:t>
      </w:r>
      <w:r w:rsidRPr="0087776B">
        <w:rPr>
          <w:rFonts w:cs="Arial"/>
          <w:sz w:val="20"/>
          <w:szCs w:val="20"/>
        </w:rPr>
        <w:t xml:space="preserve"> In a policy context, application of the best available scientific evidence to policy decisions on specific treatments or care, as well as changes to the delivery system.</w:t>
      </w:r>
    </w:p>
    <w:p w14:paraId="5A269689" w14:textId="77777777" w:rsidR="00E9267A" w:rsidRPr="0087776B" w:rsidRDefault="00E9267A" w:rsidP="00E9267A">
      <w:pPr>
        <w:spacing w:after="120"/>
        <w:rPr>
          <w:rFonts w:cs="Arial"/>
          <w:sz w:val="20"/>
          <w:szCs w:val="20"/>
        </w:rPr>
      </w:pPr>
      <w:r w:rsidRPr="0087776B">
        <w:rPr>
          <w:rFonts w:cs="Arial"/>
          <w:b/>
          <w:bCs/>
          <w:sz w:val="20"/>
          <w:szCs w:val="20"/>
        </w:rPr>
        <w:t xml:space="preserve">Financing. </w:t>
      </w:r>
      <w:r w:rsidRPr="0087776B">
        <w:rPr>
          <w:rFonts w:cs="Arial"/>
          <w:sz w:val="20"/>
          <w:szCs w:val="20"/>
        </w:rPr>
        <w:t xml:space="preserve">Function of a health system concerned with the mobilization, accumulation and allocation of money to cover the health needs of the people in the care system, individually and collectively. </w:t>
      </w:r>
    </w:p>
    <w:p w14:paraId="1569E66E" w14:textId="77777777" w:rsidR="00E9267A" w:rsidRPr="0087776B" w:rsidRDefault="00E9267A" w:rsidP="00E9267A">
      <w:pPr>
        <w:spacing w:after="120"/>
        <w:rPr>
          <w:rFonts w:cs="Arial"/>
          <w:sz w:val="20"/>
          <w:szCs w:val="20"/>
        </w:rPr>
      </w:pPr>
      <w:r w:rsidRPr="0087776B">
        <w:rPr>
          <w:rFonts w:cs="Arial"/>
          <w:b/>
          <w:bCs/>
          <w:sz w:val="20"/>
          <w:szCs w:val="20"/>
        </w:rPr>
        <w:t xml:space="preserve">Global budgeting. </w:t>
      </w:r>
      <w:r w:rsidRPr="0087776B">
        <w:rPr>
          <w:rFonts w:cs="Arial"/>
          <w:sz w:val="20"/>
          <w:szCs w:val="20"/>
        </w:rPr>
        <w:t xml:space="preserve">A limit on total health care spending from all sources of funds for a given unit of population. </w:t>
      </w:r>
    </w:p>
    <w:p w14:paraId="1AB9C994" w14:textId="77777777" w:rsidR="00E9267A" w:rsidRPr="0087776B" w:rsidRDefault="00E9267A" w:rsidP="00E9267A">
      <w:pPr>
        <w:spacing w:after="120"/>
        <w:rPr>
          <w:rFonts w:cs="Arial"/>
          <w:sz w:val="20"/>
          <w:szCs w:val="20"/>
        </w:rPr>
      </w:pPr>
      <w:r w:rsidRPr="0087776B">
        <w:rPr>
          <w:rFonts w:cs="Arial"/>
          <w:b/>
          <w:bCs/>
          <w:sz w:val="20"/>
          <w:szCs w:val="20"/>
        </w:rPr>
        <w:t xml:space="preserve">Governance. </w:t>
      </w:r>
      <w:r w:rsidRPr="0087776B">
        <w:rPr>
          <w:rFonts w:cs="Arial"/>
          <w:sz w:val="20"/>
          <w:szCs w:val="20"/>
        </w:rPr>
        <w:t xml:space="preserve">The exercise of political, economic and administrative authority in the management of an organization’s affairs at all levels. </w:t>
      </w:r>
    </w:p>
    <w:p w14:paraId="6476EE68" w14:textId="77777777" w:rsidR="00E9267A" w:rsidRPr="0087776B" w:rsidRDefault="00E9267A" w:rsidP="00E9267A">
      <w:pPr>
        <w:spacing w:after="120"/>
        <w:rPr>
          <w:rFonts w:cs="Arial"/>
          <w:sz w:val="20"/>
          <w:szCs w:val="20"/>
        </w:rPr>
      </w:pPr>
      <w:r w:rsidRPr="0087776B">
        <w:rPr>
          <w:rFonts w:cs="Arial"/>
          <w:b/>
          <w:bCs/>
          <w:sz w:val="20"/>
          <w:szCs w:val="20"/>
        </w:rPr>
        <w:t xml:space="preserve">Health insurance. </w:t>
      </w:r>
      <w:r w:rsidRPr="0087776B">
        <w:rPr>
          <w:rFonts w:cs="Arial"/>
          <w:sz w:val="20"/>
          <w:szCs w:val="20"/>
        </w:rPr>
        <w:t xml:space="preserve">Financial protection against the health care costs arising from disease or accidental bodily injury. Usually covers all or part of the costs of treating the disease or injury. Insurance may be obtained on either an individual or a group basis. </w:t>
      </w:r>
    </w:p>
    <w:p w14:paraId="41A4FC19" w14:textId="77777777" w:rsidR="00E9267A" w:rsidRPr="0087776B" w:rsidRDefault="00E9267A" w:rsidP="00E9267A">
      <w:pPr>
        <w:spacing w:after="120"/>
        <w:rPr>
          <w:rFonts w:cs="Arial"/>
          <w:sz w:val="20"/>
          <w:szCs w:val="20"/>
        </w:rPr>
      </w:pPr>
      <w:r w:rsidRPr="0087776B">
        <w:rPr>
          <w:rFonts w:cs="Arial"/>
          <w:b/>
          <w:bCs/>
          <w:sz w:val="20"/>
          <w:szCs w:val="20"/>
        </w:rPr>
        <w:t xml:space="preserve">National health accounts. </w:t>
      </w:r>
      <w:r w:rsidRPr="0087776B">
        <w:rPr>
          <w:rFonts w:cs="Arial"/>
          <w:sz w:val="20"/>
          <w:szCs w:val="20"/>
        </w:rPr>
        <w:t xml:space="preserve">Information, usually in the form of indicators, that a country may collect on its health expenditures. Indicators may include total health expenditure, public expenditure, private expenditure, out-of-pocket expenditure, tax-funded and other public expenditure, and social security expenditure. </w:t>
      </w:r>
    </w:p>
    <w:p w14:paraId="71682FA2" w14:textId="77777777" w:rsidR="00E9267A" w:rsidRPr="0087776B" w:rsidRDefault="00E9267A" w:rsidP="00E9267A">
      <w:pPr>
        <w:spacing w:after="120"/>
        <w:rPr>
          <w:rFonts w:cs="Arial"/>
          <w:sz w:val="20"/>
          <w:szCs w:val="20"/>
        </w:rPr>
      </w:pPr>
      <w:r w:rsidRPr="0087776B">
        <w:rPr>
          <w:rFonts w:cs="Arial"/>
          <w:b/>
          <w:sz w:val="20"/>
          <w:szCs w:val="20"/>
        </w:rPr>
        <w:t>Functional classification.</w:t>
      </w:r>
      <w:r w:rsidRPr="0087776B">
        <w:rPr>
          <w:rFonts w:cs="Arial"/>
          <w:sz w:val="20"/>
          <w:szCs w:val="20"/>
        </w:rPr>
        <w:t xml:space="preserve"> Classification of expenditure (and expense) transactions, acquisitions and disposals of financial assets according to the purpose for which the transactions are undertaken. A functional classification is independent of the administrative organizations or units that carry out the activities or transactions concerned. </w:t>
      </w:r>
    </w:p>
    <w:p w14:paraId="44F850EA" w14:textId="77777777" w:rsidR="00E9267A" w:rsidRPr="0087776B" w:rsidRDefault="00E9267A" w:rsidP="00E9267A">
      <w:pPr>
        <w:spacing w:after="120"/>
        <w:rPr>
          <w:rFonts w:cs="Arial"/>
          <w:sz w:val="20"/>
          <w:szCs w:val="20"/>
        </w:rPr>
      </w:pPr>
      <w:r w:rsidRPr="0087776B">
        <w:rPr>
          <w:rFonts w:cs="Arial"/>
          <w:b/>
          <w:bCs/>
          <w:sz w:val="20"/>
          <w:szCs w:val="20"/>
        </w:rPr>
        <w:lastRenderedPageBreak/>
        <w:t xml:space="preserve">Health. </w:t>
      </w:r>
      <w:r w:rsidRPr="0087776B">
        <w:rPr>
          <w:rFonts w:cs="Arial"/>
          <w:sz w:val="20"/>
          <w:szCs w:val="20"/>
        </w:rPr>
        <w:t xml:space="preserve">The state of complete physical, mental and social well-being and not merely the absence of disease or infirmity. Health has many dimensions (anatomical, physiological and mental) and is largely culturally defined. </w:t>
      </w:r>
    </w:p>
    <w:p w14:paraId="0544EC9D" w14:textId="77777777" w:rsidR="00E9267A" w:rsidRPr="0087776B" w:rsidRDefault="00E9267A" w:rsidP="00E9267A">
      <w:pPr>
        <w:spacing w:after="120"/>
        <w:rPr>
          <w:rFonts w:cs="Arial"/>
          <w:sz w:val="20"/>
          <w:szCs w:val="20"/>
        </w:rPr>
      </w:pPr>
      <w:r w:rsidRPr="0087776B">
        <w:rPr>
          <w:rFonts w:cs="Arial"/>
          <w:b/>
          <w:sz w:val="20"/>
          <w:szCs w:val="20"/>
        </w:rPr>
        <w:t>Health care.</w:t>
      </w:r>
      <w:r w:rsidRPr="0087776B">
        <w:rPr>
          <w:rFonts w:cs="Arial"/>
          <w:sz w:val="20"/>
          <w:szCs w:val="20"/>
        </w:rPr>
        <w:t xml:space="preserve"> Services provided to individuals or communities by health service providers for the purpose of promoting, maintaining, monitoring or restoring health.</w:t>
      </w:r>
    </w:p>
    <w:p w14:paraId="40360113" w14:textId="77777777" w:rsidR="00E9267A" w:rsidRPr="0087776B" w:rsidRDefault="00E9267A" w:rsidP="00E9267A">
      <w:pPr>
        <w:spacing w:after="120"/>
        <w:rPr>
          <w:rFonts w:cs="Arial"/>
          <w:sz w:val="20"/>
          <w:szCs w:val="20"/>
        </w:rPr>
      </w:pPr>
      <w:r w:rsidRPr="0087776B">
        <w:rPr>
          <w:rFonts w:cs="Arial"/>
          <w:b/>
          <w:bCs/>
          <w:sz w:val="20"/>
          <w:szCs w:val="20"/>
        </w:rPr>
        <w:t xml:space="preserve">Health information system. </w:t>
      </w:r>
      <w:r w:rsidRPr="0087776B">
        <w:rPr>
          <w:rFonts w:cs="Arial"/>
          <w:sz w:val="20"/>
          <w:szCs w:val="20"/>
        </w:rPr>
        <w:t xml:space="preserve">Generation and use of appropriate health information to support decision-making, health-care delivery and management of health services at national and subnational levels. </w:t>
      </w:r>
    </w:p>
    <w:p w14:paraId="72D41F06" w14:textId="77777777" w:rsidR="00E9267A" w:rsidRPr="0087776B" w:rsidRDefault="00E9267A" w:rsidP="00E9267A">
      <w:pPr>
        <w:spacing w:after="120"/>
        <w:rPr>
          <w:rFonts w:cs="Arial"/>
          <w:sz w:val="20"/>
          <w:szCs w:val="20"/>
        </w:rPr>
      </w:pPr>
      <w:r w:rsidRPr="0087776B">
        <w:rPr>
          <w:rFonts w:cs="Arial"/>
          <w:b/>
          <w:bCs/>
          <w:sz w:val="20"/>
          <w:szCs w:val="20"/>
        </w:rPr>
        <w:t>Health literacy</w:t>
      </w:r>
      <w:r w:rsidRPr="0087776B">
        <w:rPr>
          <w:rFonts w:cs="Arial"/>
          <w:sz w:val="20"/>
          <w:szCs w:val="20"/>
        </w:rPr>
        <w:t>. Health literacy implies the achievement of a level of knowledge, personal skills and confidence to take action to improve personal and community health by changing personal lifestyles and living conditions. Thus, health literacy means more than being able to read pamphlets and make appointments. By improving people’s access to health information, and their capacity to use it effectively, health literacy is critical to empowerment</w:t>
      </w:r>
    </w:p>
    <w:p w14:paraId="4EB72350" w14:textId="77777777" w:rsidR="00E9267A" w:rsidRPr="0087776B" w:rsidRDefault="00E9267A" w:rsidP="00E9267A">
      <w:pPr>
        <w:spacing w:after="120"/>
        <w:rPr>
          <w:rFonts w:cs="Arial"/>
          <w:sz w:val="20"/>
          <w:szCs w:val="20"/>
        </w:rPr>
      </w:pPr>
      <w:r w:rsidRPr="0087776B">
        <w:rPr>
          <w:rFonts w:cs="Arial"/>
          <w:b/>
          <w:bCs/>
          <w:sz w:val="20"/>
          <w:szCs w:val="20"/>
        </w:rPr>
        <w:t xml:space="preserve">Health outcome. </w:t>
      </w:r>
      <w:r w:rsidRPr="0087776B">
        <w:rPr>
          <w:rFonts w:cs="Arial"/>
          <w:sz w:val="20"/>
          <w:szCs w:val="20"/>
        </w:rPr>
        <w:t xml:space="preserve">Changes in health status that result from the provision of health (or other) services. </w:t>
      </w:r>
    </w:p>
    <w:p w14:paraId="62D290E6" w14:textId="77777777" w:rsidR="00E9267A" w:rsidRPr="0087776B" w:rsidRDefault="00E9267A" w:rsidP="00E9267A">
      <w:pPr>
        <w:spacing w:after="120"/>
        <w:rPr>
          <w:rFonts w:cs="Arial"/>
          <w:sz w:val="20"/>
          <w:szCs w:val="20"/>
        </w:rPr>
      </w:pPr>
      <w:r w:rsidRPr="0087776B">
        <w:rPr>
          <w:rFonts w:cs="Arial"/>
          <w:b/>
          <w:bCs/>
          <w:sz w:val="20"/>
          <w:szCs w:val="20"/>
        </w:rPr>
        <w:t xml:space="preserve">Health policy. </w:t>
      </w:r>
      <w:r w:rsidRPr="0087776B">
        <w:rPr>
          <w:rFonts w:cs="Arial"/>
          <w:sz w:val="20"/>
          <w:szCs w:val="20"/>
        </w:rPr>
        <w:t xml:space="preserve">A formal statement or procedure in an institution (notably government) that defines goals, priorities and the parameters for action in response to health needs, within the available resources. </w:t>
      </w:r>
    </w:p>
    <w:p w14:paraId="430DA36B" w14:textId="77777777" w:rsidR="00E9267A" w:rsidRPr="0087776B" w:rsidRDefault="00E9267A" w:rsidP="00E9267A">
      <w:pPr>
        <w:spacing w:after="120"/>
        <w:rPr>
          <w:rFonts w:cs="Arial"/>
          <w:sz w:val="20"/>
          <w:szCs w:val="20"/>
        </w:rPr>
      </w:pPr>
      <w:r w:rsidRPr="0087776B">
        <w:rPr>
          <w:rFonts w:cs="Arial"/>
          <w:b/>
          <w:bCs/>
          <w:sz w:val="20"/>
          <w:szCs w:val="20"/>
        </w:rPr>
        <w:t xml:space="preserve">Health programme. </w:t>
      </w:r>
      <w:r w:rsidRPr="0087776B">
        <w:rPr>
          <w:rFonts w:cs="Arial"/>
          <w:sz w:val="20"/>
          <w:szCs w:val="20"/>
        </w:rPr>
        <w:t xml:space="preserve">Organized activities for the attainment of defined health objectives and targets. </w:t>
      </w:r>
    </w:p>
    <w:p w14:paraId="7D430DDE" w14:textId="77777777" w:rsidR="00E9267A" w:rsidRPr="0087776B" w:rsidRDefault="00E9267A" w:rsidP="00E9267A">
      <w:pPr>
        <w:spacing w:after="120"/>
        <w:rPr>
          <w:rFonts w:cs="Arial"/>
          <w:sz w:val="20"/>
          <w:szCs w:val="20"/>
        </w:rPr>
      </w:pPr>
      <w:r w:rsidRPr="0087776B">
        <w:rPr>
          <w:rFonts w:cs="Arial"/>
          <w:b/>
          <w:bCs/>
          <w:sz w:val="20"/>
          <w:szCs w:val="20"/>
        </w:rPr>
        <w:t xml:space="preserve">Health promotion. </w:t>
      </w:r>
      <w:r w:rsidRPr="0087776B">
        <w:rPr>
          <w:rFonts w:cs="Arial"/>
          <w:sz w:val="20"/>
          <w:szCs w:val="20"/>
        </w:rPr>
        <w:t xml:space="preserve">Any combination of health education and related organizational, political and economic interventions designed to facilitate behavioural and environmental adaptations that will improve or protect health. </w:t>
      </w:r>
    </w:p>
    <w:p w14:paraId="1078013A" w14:textId="77777777" w:rsidR="00E9267A" w:rsidRPr="0087776B" w:rsidRDefault="00E9267A" w:rsidP="00E9267A">
      <w:pPr>
        <w:spacing w:after="120"/>
        <w:rPr>
          <w:rFonts w:cs="Arial"/>
          <w:sz w:val="20"/>
          <w:szCs w:val="20"/>
        </w:rPr>
      </w:pPr>
      <w:r w:rsidRPr="0087776B">
        <w:rPr>
          <w:rFonts w:cs="Arial"/>
          <w:b/>
          <w:bCs/>
          <w:sz w:val="20"/>
          <w:szCs w:val="20"/>
        </w:rPr>
        <w:t xml:space="preserve">Health resources. </w:t>
      </w:r>
      <w:r w:rsidRPr="0087776B">
        <w:rPr>
          <w:rFonts w:cs="Arial"/>
          <w:sz w:val="20"/>
          <w:szCs w:val="20"/>
        </w:rPr>
        <w:t xml:space="preserve">All the means available for operation of the health system, including human resources, buildings, equipment, supplies, funds, knowledge and technology. </w:t>
      </w:r>
    </w:p>
    <w:p w14:paraId="66D3C00C" w14:textId="77777777" w:rsidR="00E9267A" w:rsidRPr="0087776B" w:rsidRDefault="00E9267A" w:rsidP="00E9267A">
      <w:pPr>
        <w:spacing w:after="120"/>
        <w:rPr>
          <w:rFonts w:cs="Arial"/>
          <w:sz w:val="20"/>
          <w:szCs w:val="20"/>
        </w:rPr>
      </w:pPr>
      <w:r w:rsidRPr="0087776B">
        <w:rPr>
          <w:rFonts w:cs="Arial"/>
          <w:b/>
          <w:bCs/>
          <w:sz w:val="20"/>
          <w:szCs w:val="20"/>
        </w:rPr>
        <w:t xml:space="preserve">Health sector. </w:t>
      </w:r>
      <w:r w:rsidRPr="0087776B">
        <w:rPr>
          <w:rFonts w:cs="Arial"/>
          <w:sz w:val="20"/>
          <w:szCs w:val="20"/>
        </w:rPr>
        <w:t xml:space="preserve">Consists of organized public and private health services (including health promotion, disease prevention, diagnostic, treatment and care services), the policies and activities of health departments and ministries, health-related nongovernmental organizations (NGOs) and community groups, and professional associations. </w:t>
      </w:r>
    </w:p>
    <w:p w14:paraId="647B6C1E" w14:textId="77777777" w:rsidR="00E9267A" w:rsidRPr="0087776B" w:rsidRDefault="00E9267A" w:rsidP="00E9267A">
      <w:pPr>
        <w:spacing w:after="120"/>
        <w:rPr>
          <w:rFonts w:cs="Arial"/>
          <w:sz w:val="20"/>
          <w:szCs w:val="20"/>
        </w:rPr>
      </w:pPr>
      <w:r w:rsidRPr="0087776B">
        <w:rPr>
          <w:rFonts w:cs="Arial"/>
          <w:b/>
          <w:bCs/>
          <w:sz w:val="20"/>
          <w:szCs w:val="20"/>
        </w:rPr>
        <w:t xml:space="preserve">Health service. </w:t>
      </w:r>
      <w:r w:rsidRPr="0087776B">
        <w:rPr>
          <w:rFonts w:cs="Arial"/>
          <w:sz w:val="20"/>
          <w:szCs w:val="20"/>
        </w:rPr>
        <w:t xml:space="preserve">Service provided by health care professionals or by others under their direction for the purpose of promoting, maintaining or restoring health. </w:t>
      </w:r>
    </w:p>
    <w:p w14:paraId="6DEF99FB" w14:textId="77777777" w:rsidR="00E9267A" w:rsidRPr="0087776B" w:rsidRDefault="00E9267A" w:rsidP="00E9267A">
      <w:pPr>
        <w:spacing w:after="120"/>
        <w:rPr>
          <w:rFonts w:cs="Arial"/>
          <w:sz w:val="20"/>
          <w:szCs w:val="20"/>
        </w:rPr>
      </w:pPr>
      <w:r w:rsidRPr="0087776B">
        <w:rPr>
          <w:rFonts w:cs="Arial"/>
          <w:b/>
          <w:bCs/>
          <w:sz w:val="20"/>
          <w:szCs w:val="20"/>
        </w:rPr>
        <w:t xml:space="preserve">Integrated care. </w:t>
      </w:r>
      <w:r w:rsidRPr="0087776B">
        <w:rPr>
          <w:rFonts w:cs="Arial"/>
          <w:sz w:val="20"/>
          <w:szCs w:val="20"/>
        </w:rPr>
        <w:t xml:space="preserve">The methods and strategies for linking and coordinating the various aspects of care delivered by different systems, such as general practice, primary and specialty care, preventive and curative services and acute and long-term care, as well as physical and mental health services and social care, to meet the multiple needs and problems of an individual or a category of people with similar needs or problems. </w:t>
      </w:r>
    </w:p>
    <w:p w14:paraId="1BF31F48" w14:textId="77777777" w:rsidR="00E9267A" w:rsidRPr="0087776B" w:rsidRDefault="00E9267A" w:rsidP="00E9267A">
      <w:pPr>
        <w:spacing w:after="120"/>
        <w:rPr>
          <w:rFonts w:cs="Arial"/>
          <w:sz w:val="20"/>
          <w:szCs w:val="20"/>
        </w:rPr>
      </w:pPr>
      <w:r w:rsidRPr="0087776B">
        <w:rPr>
          <w:rFonts w:cs="Arial"/>
          <w:b/>
          <w:bCs/>
          <w:sz w:val="20"/>
          <w:szCs w:val="20"/>
        </w:rPr>
        <w:t xml:space="preserve">National strategy. </w:t>
      </w:r>
      <w:r w:rsidRPr="0087776B">
        <w:rPr>
          <w:rFonts w:cs="Arial"/>
          <w:sz w:val="20"/>
          <w:szCs w:val="20"/>
        </w:rPr>
        <w:t xml:space="preserve">Based on national health policy, a set of decisions that includes the broad lines of action required in all sectors involved to realize the national health policy and indicates the problems and ways of dealing with them. </w:t>
      </w:r>
    </w:p>
    <w:p w14:paraId="5903D29D" w14:textId="77777777" w:rsidR="00E9267A" w:rsidRPr="0087776B" w:rsidRDefault="00E9267A" w:rsidP="00E9267A">
      <w:pPr>
        <w:spacing w:after="120"/>
        <w:rPr>
          <w:rFonts w:cs="Arial"/>
          <w:b/>
          <w:bCs/>
          <w:sz w:val="20"/>
          <w:szCs w:val="20"/>
        </w:rPr>
      </w:pPr>
      <w:r w:rsidRPr="0087776B">
        <w:rPr>
          <w:rFonts w:cs="Arial"/>
          <w:b/>
          <w:bCs/>
          <w:sz w:val="20"/>
          <w:szCs w:val="20"/>
        </w:rPr>
        <w:t xml:space="preserve">Out-of-pocket payment. </w:t>
      </w:r>
      <w:r w:rsidRPr="0087776B">
        <w:rPr>
          <w:rFonts w:cs="Arial"/>
          <w:bCs/>
          <w:sz w:val="20"/>
          <w:szCs w:val="20"/>
        </w:rPr>
        <w:t>Represents the share of the expenses that a patient or a family pays directly to a health-care provider, without a third party (insurer or state). Usually, the family bears the cost, with no risk-sharing or solidarity mechanism involved and no possibility of spreading the cost over time.</w:t>
      </w:r>
      <w:r w:rsidRPr="0087776B">
        <w:rPr>
          <w:rFonts w:cs="Arial"/>
          <w:b/>
          <w:bCs/>
          <w:sz w:val="20"/>
          <w:szCs w:val="20"/>
        </w:rPr>
        <w:t xml:space="preserve"> </w:t>
      </w:r>
    </w:p>
    <w:p w14:paraId="02B3B97D" w14:textId="77777777" w:rsidR="00E9267A" w:rsidRPr="0087776B" w:rsidRDefault="00E9267A" w:rsidP="00E9267A">
      <w:pPr>
        <w:spacing w:after="120"/>
        <w:rPr>
          <w:rFonts w:cs="Arial"/>
          <w:bCs/>
          <w:sz w:val="20"/>
          <w:szCs w:val="20"/>
        </w:rPr>
      </w:pPr>
      <w:r w:rsidRPr="0087776B">
        <w:rPr>
          <w:rFonts w:cs="Arial"/>
          <w:b/>
          <w:bCs/>
          <w:sz w:val="20"/>
          <w:szCs w:val="20"/>
        </w:rPr>
        <w:t xml:space="preserve">Policy. </w:t>
      </w:r>
      <w:r w:rsidRPr="0087776B">
        <w:rPr>
          <w:rFonts w:cs="Arial"/>
          <w:bCs/>
          <w:sz w:val="20"/>
          <w:szCs w:val="20"/>
        </w:rPr>
        <w:t xml:space="preserve">A policy is typically described as a deliberate plan of action to guide decisions and achieve rational outcome(s). The term may also be used to denote what is </w:t>
      </w:r>
      <w:proofErr w:type="gramStart"/>
      <w:r w:rsidRPr="0087776B">
        <w:rPr>
          <w:rFonts w:cs="Arial"/>
          <w:bCs/>
          <w:sz w:val="20"/>
          <w:szCs w:val="20"/>
        </w:rPr>
        <w:t>actually done</w:t>
      </w:r>
      <w:proofErr w:type="gramEnd"/>
      <w:r w:rsidRPr="0087776B">
        <w:rPr>
          <w:rFonts w:cs="Arial"/>
          <w:bCs/>
          <w:sz w:val="20"/>
          <w:szCs w:val="20"/>
        </w:rPr>
        <w:t xml:space="preserve">, even though it is unplanned. For example, the health policy of a government reflects its understanding of the health </w:t>
      </w:r>
      <w:r w:rsidRPr="0087776B">
        <w:rPr>
          <w:rFonts w:cs="Arial"/>
          <w:bCs/>
          <w:sz w:val="20"/>
          <w:szCs w:val="20"/>
        </w:rPr>
        <w:lastRenderedPageBreak/>
        <w:t xml:space="preserve">situation and recommends actions to be taken to improve the situation for the larger benefit of society. </w:t>
      </w:r>
    </w:p>
    <w:p w14:paraId="43DFABD4" w14:textId="77777777" w:rsidR="00E9267A" w:rsidRPr="0087776B" w:rsidRDefault="00E9267A" w:rsidP="00E9267A">
      <w:pPr>
        <w:spacing w:after="120"/>
        <w:rPr>
          <w:rFonts w:cs="Arial"/>
          <w:sz w:val="20"/>
          <w:szCs w:val="20"/>
        </w:rPr>
      </w:pPr>
      <w:r w:rsidRPr="0087776B">
        <w:rPr>
          <w:rFonts w:cs="Arial"/>
          <w:b/>
          <w:bCs/>
          <w:sz w:val="20"/>
          <w:szCs w:val="20"/>
        </w:rPr>
        <w:t xml:space="preserve">Programme budgeting. </w:t>
      </w:r>
      <w:r w:rsidRPr="0087776B">
        <w:rPr>
          <w:rFonts w:cs="Arial"/>
          <w:sz w:val="20"/>
          <w:szCs w:val="20"/>
        </w:rPr>
        <w:t xml:space="preserve">Making resources available to attain the objectives of programmes. Programme budgeting differs from other budgeting in that the emphasis is on the results to be achieved rather than on unconnected budgetary items. The objectives and targets of the programme are defined clearly, and, in order to attain them, the resources required are grouped, those who will receive them specified and their sources determined. </w:t>
      </w:r>
    </w:p>
    <w:p w14:paraId="76CFBF6D" w14:textId="77777777" w:rsidR="00E9267A" w:rsidRPr="0087776B" w:rsidRDefault="00E9267A" w:rsidP="00E9267A">
      <w:pPr>
        <w:spacing w:after="120"/>
        <w:rPr>
          <w:rFonts w:cs="Arial"/>
          <w:bCs/>
          <w:sz w:val="20"/>
          <w:szCs w:val="20"/>
        </w:rPr>
      </w:pPr>
      <w:r w:rsidRPr="0087776B">
        <w:rPr>
          <w:rFonts w:cs="Arial"/>
          <w:b/>
          <w:bCs/>
          <w:sz w:val="20"/>
          <w:szCs w:val="20"/>
        </w:rPr>
        <w:t xml:space="preserve">Public budget. </w:t>
      </w:r>
      <w:r w:rsidRPr="0087776B">
        <w:rPr>
          <w:rFonts w:cs="Arial"/>
          <w:bCs/>
          <w:sz w:val="20"/>
          <w:szCs w:val="20"/>
        </w:rPr>
        <w:t xml:space="preserve">Government’s planned expenditures and anticipated revenues, reflecting its policy priorities for the financial year. </w:t>
      </w:r>
    </w:p>
    <w:p w14:paraId="1AEFC085" w14:textId="77777777" w:rsidR="00E9267A" w:rsidRPr="0087776B" w:rsidRDefault="00E9267A" w:rsidP="00E9267A">
      <w:pPr>
        <w:spacing w:after="120"/>
        <w:rPr>
          <w:rFonts w:cs="Arial"/>
          <w:sz w:val="20"/>
          <w:szCs w:val="20"/>
        </w:rPr>
      </w:pPr>
      <w:r w:rsidRPr="0087776B">
        <w:rPr>
          <w:rFonts w:cs="Arial"/>
          <w:b/>
          <w:bCs/>
          <w:sz w:val="20"/>
          <w:szCs w:val="20"/>
        </w:rPr>
        <w:t xml:space="preserve">Resource management. </w:t>
      </w:r>
      <w:r w:rsidRPr="0087776B">
        <w:rPr>
          <w:rFonts w:cs="Arial"/>
          <w:sz w:val="20"/>
          <w:szCs w:val="20"/>
        </w:rPr>
        <w:t xml:space="preserve">Actions to attain the most rational use of human resources, knowledge, facilities and funds to achieve the intended purposes with the least outlay. </w:t>
      </w:r>
    </w:p>
    <w:p w14:paraId="7AB974F8" w14:textId="77777777" w:rsidR="00E9267A" w:rsidRPr="0087776B" w:rsidRDefault="00E9267A" w:rsidP="00E9267A">
      <w:pPr>
        <w:spacing w:after="120"/>
        <w:rPr>
          <w:rFonts w:cs="Arial"/>
          <w:sz w:val="20"/>
          <w:szCs w:val="20"/>
        </w:rPr>
      </w:pPr>
      <w:r w:rsidRPr="0087776B">
        <w:rPr>
          <w:rFonts w:cs="Arial"/>
          <w:b/>
          <w:bCs/>
          <w:sz w:val="20"/>
          <w:szCs w:val="20"/>
        </w:rPr>
        <w:t xml:space="preserve">Revenue. </w:t>
      </w:r>
      <w:r w:rsidRPr="0087776B">
        <w:rPr>
          <w:rFonts w:cs="Arial"/>
          <w:sz w:val="20"/>
          <w:szCs w:val="20"/>
        </w:rPr>
        <w:t>Gross earnings received by an entity for operation of a specific activity. It does not include deductions for such items as expenses, bad debts or contractual allowances.</w:t>
      </w:r>
    </w:p>
    <w:p w14:paraId="37C95950" w14:textId="77777777" w:rsidR="00E9267A" w:rsidRPr="0087776B" w:rsidRDefault="00E9267A" w:rsidP="00E9267A">
      <w:pPr>
        <w:spacing w:after="120"/>
        <w:rPr>
          <w:rFonts w:cs="Arial"/>
          <w:sz w:val="20"/>
          <w:szCs w:val="20"/>
        </w:rPr>
      </w:pPr>
      <w:r w:rsidRPr="0087776B">
        <w:rPr>
          <w:rFonts w:cs="Arial"/>
          <w:b/>
          <w:sz w:val="20"/>
          <w:szCs w:val="20"/>
        </w:rPr>
        <w:t>Resource allocation.</w:t>
      </w:r>
      <w:r w:rsidRPr="0087776B">
        <w:rPr>
          <w:rFonts w:cs="Arial"/>
          <w:sz w:val="20"/>
          <w:szCs w:val="20"/>
        </w:rPr>
        <w:t xml:space="preserve"> Deciding what is needed to carry out an activity and providing for those needs. Can include making provision for financial resources (money), capital resources (such as buildings and computer hardware) and staff resources (including the number of staff and the skill mix required). </w:t>
      </w:r>
    </w:p>
    <w:p w14:paraId="4274186C" w14:textId="77777777" w:rsidR="00E9267A" w:rsidRPr="0087776B" w:rsidRDefault="00E9267A" w:rsidP="00E9267A">
      <w:pPr>
        <w:spacing w:after="120"/>
        <w:rPr>
          <w:rFonts w:cs="Arial"/>
          <w:sz w:val="20"/>
          <w:szCs w:val="20"/>
        </w:rPr>
      </w:pPr>
      <w:r w:rsidRPr="0087776B">
        <w:rPr>
          <w:rFonts w:cs="Arial"/>
          <w:b/>
          <w:bCs/>
          <w:sz w:val="20"/>
          <w:szCs w:val="20"/>
        </w:rPr>
        <w:t xml:space="preserve">Sustainable development. </w:t>
      </w:r>
      <w:r w:rsidRPr="0087776B">
        <w:rPr>
          <w:rFonts w:cs="Arial"/>
          <w:sz w:val="20"/>
          <w:szCs w:val="20"/>
        </w:rPr>
        <w:t xml:space="preserve">Development that meets the needs of the present generation without compromising the ability of future generations to meet their needs. </w:t>
      </w:r>
    </w:p>
    <w:p w14:paraId="7AD9B036" w14:textId="77777777" w:rsidR="00E9267A" w:rsidRPr="0087776B" w:rsidRDefault="00E9267A" w:rsidP="00E9267A">
      <w:pPr>
        <w:spacing w:after="120"/>
        <w:rPr>
          <w:rFonts w:cs="Arial"/>
          <w:sz w:val="20"/>
          <w:szCs w:val="20"/>
        </w:rPr>
      </w:pPr>
      <w:r w:rsidRPr="0087776B">
        <w:rPr>
          <w:rFonts w:cs="Arial"/>
          <w:sz w:val="20"/>
          <w:szCs w:val="20"/>
        </w:rPr>
        <w:t xml:space="preserve"> </w:t>
      </w:r>
    </w:p>
    <w:p w14:paraId="0C4A04AD" w14:textId="77777777" w:rsidR="00E9267A" w:rsidRPr="0087776B" w:rsidRDefault="00E9267A" w:rsidP="00E9267A">
      <w:pPr>
        <w:spacing w:after="120"/>
        <w:rPr>
          <w:rFonts w:cs="Arial"/>
          <w:b/>
          <w:sz w:val="20"/>
          <w:szCs w:val="20"/>
        </w:rPr>
      </w:pPr>
    </w:p>
    <w:p w14:paraId="0EA21A79" w14:textId="77777777" w:rsidR="00E9267A" w:rsidRPr="0087776B" w:rsidRDefault="00E9267A" w:rsidP="00E9267A">
      <w:pPr>
        <w:pStyle w:val="Heading3"/>
        <w:rPr>
          <w:sz w:val="20"/>
          <w:szCs w:val="20"/>
        </w:rPr>
      </w:pPr>
      <w:bookmarkStart w:id="2" w:name="_Toc72157281"/>
      <w:r w:rsidRPr="0087776B">
        <w:rPr>
          <w:sz w:val="20"/>
          <w:szCs w:val="20"/>
        </w:rPr>
        <w:t>Glossary of terms for the media</w:t>
      </w:r>
      <w:bookmarkEnd w:id="2"/>
      <w:r w:rsidRPr="0087776B">
        <w:rPr>
          <w:sz w:val="20"/>
          <w:szCs w:val="20"/>
        </w:rPr>
        <w:t xml:space="preserve"> </w:t>
      </w:r>
    </w:p>
    <w:p w14:paraId="7BDE3B37" w14:textId="77777777" w:rsidR="00E9267A" w:rsidRPr="0087776B" w:rsidRDefault="00E9267A" w:rsidP="00E9267A">
      <w:pPr>
        <w:spacing w:after="120"/>
        <w:rPr>
          <w:rFonts w:cs="Arial"/>
          <w:sz w:val="20"/>
          <w:szCs w:val="20"/>
        </w:rPr>
      </w:pPr>
      <w:r w:rsidRPr="0087776B">
        <w:rPr>
          <w:rFonts w:cs="Arial"/>
          <w:b/>
          <w:sz w:val="20"/>
          <w:szCs w:val="20"/>
        </w:rPr>
        <w:t xml:space="preserve">Advocate: </w:t>
      </w:r>
      <w:r w:rsidRPr="0087776B">
        <w:rPr>
          <w:rFonts w:cs="Arial"/>
          <w:sz w:val="20"/>
          <w:szCs w:val="20"/>
        </w:rPr>
        <w:t xml:space="preserve">Someone who speaks up (or writes) publicly about how things are and how they should be. Promotes change towards a </w:t>
      </w:r>
      <w:proofErr w:type="gramStart"/>
      <w:r w:rsidRPr="0087776B">
        <w:rPr>
          <w:rFonts w:cs="Arial"/>
          <w:sz w:val="20"/>
          <w:szCs w:val="20"/>
        </w:rPr>
        <w:t>particular goal</w:t>
      </w:r>
      <w:proofErr w:type="gramEnd"/>
      <w:r w:rsidRPr="0087776B">
        <w:rPr>
          <w:rFonts w:cs="Arial"/>
          <w:sz w:val="20"/>
          <w:szCs w:val="20"/>
        </w:rPr>
        <w:t>.</w:t>
      </w:r>
    </w:p>
    <w:p w14:paraId="1792B414" w14:textId="77777777" w:rsidR="00E9267A" w:rsidRPr="0087776B" w:rsidRDefault="00E9267A" w:rsidP="00E9267A">
      <w:pPr>
        <w:spacing w:after="120"/>
        <w:rPr>
          <w:rFonts w:cs="Arial"/>
          <w:sz w:val="20"/>
          <w:szCs w:val="20"/>
        </w:rPr>
      </w:pPr>
      <w:r w:rsidRPr="0087776B">
        <w:rPr>
          <w:rFonts w:cs="Arial"/>
          <w:b/>
          <w:sz w:val="20"/>
          <w:szCs w:val="20"/>
        </w:rPr>
        <w:t xml:space="preserve">Audience: </w:t>
      </w:r>
      <w:r w:rsidRPr="0087776B">
        <w:rPr>
          <w:rFonts w:cs="Arial"/>
          <w:sz w:val="20"/>
          <w:szCs w:val="20"/>
        </w:rPr>
        <w:t>May be as small as one person or as large as billions of people around the world consuming any type of media content.</w:t>
      </w:r>
    </w:p>
    <w:p w14:paraId="721329EC" w14:textId="77777777" w:rsidR="00E9267A" w:rsidRPr="0087776B" w:rsidRDefault="00E9267A" w:rsidP="00E9267A">
      <w:pPr>
        <w:spacing w:after="120"/>
        <w:rPr>
          <w:rFonts w:cs="Arial"/>
          <w:sz w:val="20"/>
          <w:szCs w:val="20"/>
        </w:rPr>
      </w:pPr>
      <w:r w:rsidRPr="0087776B">
        <w:rPr>
          <w:rFonts w:cs="Arial"/>
          <w:b/>
          <w:sz w:val="20"/>
          <w:szCs w:val="20"/>
        </w:rPr>
        <w:t>Blog</w:t>
      </w:r>
      <w:r w:rsidRPr="0087776B">
        <w:rPr>
          <w:rFonts w:cs="Arial"/>
          <w:sz w:val="20"/>
          <w:szCs w:val="20"/>
        </w:rPr>
        <w:t xml:space="preserve">: Online journal, diary or a </w:t>
      </w:r>
      <w:proofErr w:type="gramStart"/>
      <w:r w:rsidRPr="0087776B">
        <w:rPr>
          <w:rFonts w:cs="Arial"/>
          <w:sz w:val="20"/>
          <w:szCs w:val="20"/>
        </w:rPr>
        <w:t>mini-website</w:t>
      </w:r>
      <w:proofErr w:type="gramEnd"/>
      <w:r w:rsidRPr="0087776B">
        <w:rPr>
          <w:rFonts w:cs="Arial"/>
          <w:sz w:val="20"/>
          <w:szCs w:val="20"/>
        </w:rPr>
        <w:t xml:space="preserve"> that allows expression of opinions; to cover news, share photos, videos and even audio recordings; and to provide links to other websites considered relevant for the specific audience and message.</w:t>
      </w:r>
    </w:p>
    <w:p w14:paraId="643C2796" w14:textId="77777777" w:rsidR="00E9267A" w:rsidRPr="0087776B" w:rsidRDefault="00E9267A" w:rsidP="00E9267A">
      <w:pPr>
        <w:spacing w:after="120"/>
        <w:rPr>
          <w:rFonts w:cs="Arial"/>
          <w:b/>
          <w:sz w:val="20"/>
          <w:szCs w:val="20"/>
        </w:rPr>
      </w:pPr>
      <w:r w:rsidRPr="0087776B">
        <w:rPr>
          <w:rFonts w:cs="Arial"/>
          <w:b/>
          <w:sz w:val="20"/>
          <w:szCs w:val="20"/>
        </w:rPr>
        <w:t xml:space="preserve">Citizen journalist: </w:t>
      </w:r>
      <w:r w:rsidRPr="0087776B">
        <w:rPr>
          <w:rFonts w:cs="Arial"/>
          <w:sz w:val="20"/>
          <w:szCs w:val="20"/>
        </w:rPr>
        <w:t>Anyone who</w:t>
      </w:r>
      <w:r w:rsidRPr="0087776B">
        <w:rPr>
          <w:rFonts w:cs="Arial"/>
          <w:b/>
          <w:sz w:val="20"/>
          <w:szCs w:val="20"/>
        </w:rPr>
        <w:t xml:space="preserve"> </w:t>
      </w:r>
      <w:r w:rsidRPr="0087776B">
        <w:rPr>
          <w:rFonts w:cs="Arial"/>
          <w:sz w:val="20"/>
          <w:szCs w:val="20"/>
        </w:rPr>
        <w:t>plays an active role in collecting, reporting, analysing and disseminating news and information.</w:t>
      </w:r>
    </w:p>
    <w:p w14:paraId="72C79236" w14:textId="77777777" w:rsidR="00E9267A" w:rsidRPr="0087776B" w:rsidRDefault="00E9267A" w:rsidP="00E9267A">
      <w:pPr>
        <w:spacing w:after="120"/>
        <w:rPr>
          <w:rFonts w:cs="Arial"/>
          <w:b/>
          <w:sz w:val="20"/>
          <w:szCs w:val="20"/>
        </w:rPr>
      </w:pPr>
      <w:r w:rsidRPr="0087776B">
        <w:rPr>
          <w:rFonts w:cs="Arial"/>
          <w:b/>
          <w:sz w:val="20"/>
          <w:szCs w:val="20"/>
        </w:rPr>
        <w:t>Civil society organization:</w:t>
      </w:r>
      <w:r w:rsidRPr="0087776B">
        <w:rPr>
          <w:rFonts w:cs="Arial"/>
          <w:sz w:val="20"/>
          <w:szCs w:val="20"/>
        </w:rPr>
        <w:t xml:space="preserve"> Non-State, not-for-profit, voluntary entities formed by people in the social sphere who are separate from the State and the market. Represent a wide range of interests and ties.</w:t>
      </w:r>
    </w:p>
    <w:p w14:paraId="6D4110F5" w14:textId="77777777" w:rsidR="00E9267A" w:rsidRPr="0087776B" w:rsidRDefault="00E9267A" w:rsidP="00E9267A">
      <w:pPr>
        <w:spacing w:after="120"/>
        <w:rPr>
          <w:rFonts w:cs="Arial"/>
          <w:sz w:val="20"/>
          <w:szCs w:val="20"/>
        </w:rPr>
      </w:pPr>
      <w:r w:rsidRPr="0087776B">
        <w:rPr>
          <w:rFonts w:cs="Arial"/>
          <w:b/>
          <w:sz w:val="20"/>
          <w:szCs w:val="20"/>
        </w:rPr>
        <w:t xml:space="preserve">Closing civic space: </w:t>
      </w:r>
      <w:r w:rsidRPr="0087776B">
        <w:rPr>
          <w:rFonts w:cs="Arial"/>
          <w:sz w:val="20"/>
          <w:szCs w:val="20"/>
        </w:rPr>
        <w:t>Erection by governments of legal and logistical barriers to democracy and rights programmes, public vilification and harassment of their domestic and international civil society organizations (CSOs), media, human rights and aid groups. As a result, the space for manoeuvre of media and civil society has been seriously reduced.</w:t>
      </w:r>
    </w:p>
    <w:p w14:paraId="74348435" w14:textId="77777777" w:rsidR="00E9267A" w:rsidRPr="0087776B" w:rsidRDefault="00E9267A" w:rsidP="00E9267A">
      <w:pPr>
        <w:spacing w:after="120"/>
        <w:rPr>
          <w:rFonts w:cs="Arial"/>
          <w:sz w:val="20"/>
          <w:szCs w:val="20"/>
        </w:rPr>
      </w:pPr>
      <w:r w:rsidRPr="0087776B">
        <w:rPr>
          <w:rFonts w:cs="Arial"/>
          <w:b/>
          <w:sz w:val="20"/>
          <w:szCs w:val="20"/>
        </w:rPr>
        <w:t xml:space="preserve">Health budget advocacy: </w:t>
      </w:r>
      <w:r w:rsidRPr="0087776B">
        <w:rPr>
          <w:rFonts w:cs="Arial"/>
          <w:sz w:val="20"/>
          <w:szCs w:val="20"/>
        </w:rPr>
        <w:t>Lobbying and campaigning to influence the size and distribution of government health budgets.</w:t>
      </w:r>
    </w:p>
    <w:p w14:paraId="1DC0D32D" w14:textId="77777777" w:rsidR="00E9267A" w:rsidRPr="0087776B" w:rsidRDefault="00E9267A" w:rsidP="00E9267A">
      <w:pPr>
        <w:spacing w:after="120"/>
        <w:rPr>
          <w:rFonts w:cs="Arial"/>
          <w:sz w:val="20"/>
          <w:szCs w:val="20"/>
        </w:rPr>
      </w:pPr>
      <w:r w:rsidRPr="0087776B">
        <w:rPr>
          <w:rFonts w:cs="Arial"/>
          <w:b/>
          <w:sz w:val="20"/>
          <w:szCs w:val="20"/>
        </w:rPr>
        <w:t xml:space="preserve">Mass media: </w:t>
      </w:r>
      <w:r w:rsidRPr="0087776B">
        <w:rPr>
          <w:rFonts w:cs="Arial"/>
          <w:sz w:val="20"/>
          <w:szCs w:val="20"/>
        </w:rPr>
        <w:t>Technologies used to communicate across distances and time to a large audience. Include broadcast, digital, outdoor and print media.</w:t>
      </w:r>
    </w:p>
    <w:p w14:paraId="09722ACF" w14:textId="77777777" w:rsidR="00E9267A" w:rsidRPr="0087776B" w:rsidRDefault="00E9267A" w:rsidP="00E9267A">
      <w:pPr>
        <w:spacing w:after="120"/>
        <w:rPr>
          <w:rFonts w:cs="Arial"/>
          <w:sz w:val="20"/>
          <w:szCs w:val="20"/>
        </w:rPr>
      </w:pPr>
      <w:r w:rsidRPr="0087776B">
        <w:rPr>
          <w:rFonts w:cs="Arial"/>
          <w:b/>
          <w:sz w:val="20"/>
          <w:szCs w:val="20"/>
        </w:rPr>
        <w:t xml:space="preserve">Media: </w:t>
      </w:r>
      <w:r w:rsidRPr="0087776B">
        <w:rPr>
          <w:rFonts w:cs="Arial"/>
          <w:sz w:val="20"/>
          <w:szCs w:val="20"/>
        </w:rPr>
        <w:t>Means or channels of communication outlets or tools used to store and deliver information, data or entertainment in society.</w:t>
      </w:r>
    </w:p>
    <w:p w14:paraId="7BE10948" w14:textId="66B180E6" w:rsidR="00E9267A" w:rsidRPr="0087776B" w:rsidRDefault="00E9267A" w:rsidP="00E9267A">
      <w:pPr>
        <w:spacing w:after="120"/>
        <w:rPr>
          <w:rFonts w:cs="Arial"/>
          <w:sz w:val="20"/>
          <w:szCs w:val="20"/>
        </w:rPr>
      </w:pPr>
      <w:r w:rsidRPr="0087776B">
        <w:rPr>
          <w:rFonts w:cs="Arial"/>
          <w:b/>
          <w:sz w:val="20"/>
          <w:szCs w:val="20"/>
        </w:rPr>
        <w:lastRenderedPageBreak/>
        <w:t>Media content:</w:t>
      </w:r>
      <w:r w:rsidRPr="0087776B">
        <w:rPr>
          <w:rFonts w:cs="Arial"/>
          <w:sz w:val="20"/>
          <w:szCs w:val="20"/>
        </w:rPr>
        <w:t xml:space="preserve"> Films, dramas, documentaries, talk shows, advertisements, social media posts, blogs, web pages, radio programmes, newspaper articles and so </w:t>
      </w:r>
      <w:r w:rsidR="00C77E61">
        <w:rPr>
          <w:rFonts w:cs="Arial"/>
          <w:sz w:val="20"/>
          <w:szCs w:val="20"/>
        </w:rPr>
        <w:t>forth</w:t>
      </w:r>
      <w:r w:rsidRPr="0087776B">
        <w:rPr>
          <w:rFonts w:cs="Arial"/>
          <w:sz w:val="20"/>
          <w:szCs w:val="20"/>
        </w:rPr>
        <w:t xml:space="preserve"> that can reach millions of people and create a positive change.</w:t>
      </w:r>
    </w:p>
    <w:p w14:paraId="032E174E" w14:textId="77777777" w:rsidR="00E9267A" w:rsidRPr="0087776B" w:rsidRDefault="00E9267A" w:rsidP="00E9267A">
      <w:pPr>
        <w:spacing w:after="120"/>
        <w:rPr>
          <w:rFonts w:cs="Arial"/>
          <w:sz w:val="20"/>
          <w:szCs w:val="20"/>
        </w:rPr>
      </w:pPr>
      <w:r w:rsidRPr="0087776B">
        <w:rPr>
          <w:rFonts w:cs="Arial"/>
          <w:b/>
          <w:sz w:val="20"/>
          <w:szCs w:val="20"/>
        </w:rPr>
        <w:t xml:space="preserve">Parliamentarian: </w:t>
      </w:r>
      <w:r w:rsidRPr="0087776B">
        <w:rPr>
          <w:rFonts w:cs="Arial"/>
          <w:sz w:val="20"/>
          <w:szCs w:val="20"/>
        </w:rPr>
        <w:t>Member of a parliament</w:t>
      </w:r>
    </w:p>
    <w:p w14:paraId="1A40C076" w14:textId="77777777" w:rsidR="00E9267A" w:rsidRPr="0087776B" w:rsidRDefault="00E9267A" w:rsidP="00E9267A">
      <w:pPr>
        <w:spacing w:after="120"/>
        <w:rPr>
          <w:rFonts w:cs="Arial"/>
          <w:sz w:val="20"/>
          <w:szCs w:val="20"/>
        </w:rPr>
      </w:pPr>
      <w:r w:rsidRPr="0087776B">
        <w:rPr>
          <w:rFonts w:cs="Arial"/>
          <w:b/>
          <w:sz w:val="20"/>
          <w:szCs w:val="20"/>
        </w:rPr>
        <w:t xml:space="preserve">Twitter: </w:t>
      </w:r>
      <w:r w:rsidRPr="0087776B">
        <w:rPr>
          <w:rFonts w:cs="Arial"/>
          <w:sz w:val="20"/>
          <w:szCs w:val="20"/>
        </w:rPr>
        <w:t>Service that allows the user to send very short messages to people who “follow” them.</w:t>
      </w:r>
    </w:p>
    <w:p w14:paraId="41244064" w14:textId="77777777" w:rsidR="00E9267A" w:rsidRPr="0087776B" w:rsidRDefault="00E9267A" w:rsidP="00E9267A">
      <w:pPr>
        <w:spacing w:after="120"/>
        <w:rPr>
          <w:rFonts w:cs="Arial"/>
          <w:sz w:val="20"/>
          <w:szCs w:val="20"/>
        </w:rPr>
      </w:pPr>
      <w:r w:rsidRPr="0087776B">
        <w:rPr>
          <w:rFonts w:cs="Arial"/>
          <w:b/>
          <w:sz w:val="20"/>
          <w:szCs w:val="20"/>
        </w:rPr>
        <w:t xml:space="preserve">YouTube: </w:t>
      </w:r>
      <w:r w:rsidRPr="0087776B">
        <w:rPr>
          <w:rFonts w:cs="Arial"/>
          <w:sz w:val="20"/>
          <w:szCs w:val="20"/>
        </w:rPr>
        <w:t>Virtual platform that allows the creation, sharing and viewing of videos online.</w:t>
      </w:r>
    </w:p>
    <w:p w14:paraId="26C71EC9" w14:textId="77777777" w:rsidR="00E9267A" w:rsidRPr="0087776B" w:rsidRDefault="00E9267A" w:rsidP="00E9267A">
      <w:pPr>
        <w:spacing w:after="120"/>
        <w:rPr>
          <w:rFonts w:cs="Arial"/>
          <w:sz w:val="20"/>
          <w:szCs w:val="20"/>
        </w:rPr>
      </w:pPr>
    </w:p>
    <w:p w14:paraId="3FF4D26C" w14:textId="77777777" w:rsidR="00E9267A" w:rsidRDefault="00E9267A" w:rsidP="00E9267A">
      <w:pPr>
        <w:spacing w:after="120"/>
        <w:jc w:val="both"/>
        <w:rPr>
          <w:rFonts w:cs="Arial"/>
        </w:rPr>
      </w:pPr>
    </w:p>
    <w:p w14:paraId="2EA150C1" w14:textId="2473798F" w:rsidR="00BC3BAA" w:rsidRPr="001B20F1" w:rsidRDefault="00BC3BAA" w:rsidP="00E9267A">
      <w:pPr>
        <w:pStyle w:val="Cuerpo"/>
        <w:spacing w:after="120"/>
        <w:rPr>
          <w:rFonts w:cs="Arial"/>
        </w:rPr>
      </w:pPr>
      <w:bookmarkStart w:id="3" w:name="_GoBack"/>
      <w:bookmarkEnd w:id="3"/>
    </w:p>
    <w:sectPr w:rsidR="00BC3BAA" w:rsidRPr="001B20F1" w:rsidSect="001B20F1">
      <w:headerReference w:type="default" r:id="rId13"/>
      <w:footerReference w:type="default" r:id="rId14"/>
      <w:pgSz w:w="12240" w:h="15840"/>
      <w:pgMar w:top="1417" w:right="1701" w:bottom="1417" w:left="1701" w:header="708" w:footer="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1D92D" w14:textId="77777777" w:rsidR="00DD0A57" w:rsidRDefault="00DD0A57" w:rsidP="008C4FBE">
      <w:r>
        <w:separator/>
      </w:r>
    </w:p>
  </w:endnote>
  <w:endnote w:type="continuationSeparator" w:id="0">
    <w:p w14:paraId="7D5BE17B" w14:textId="77777777" w:rsidR="00DD0A57" w:rsidRDefault="00DD0A57" w:rsidP="008C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Calibr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swiss"/>
    <w:pitch w:val="variable"/>
    <w:sig w:usb0="E1000AEF" w:usb1="5000A1FF" w:usb2="00000000" w:usb3="00000000" w:csb0="000001BF" w:csb1="00000000"/>
  </w:font>
  <w:font w:name="MyriadPro-Bold">
    <w:altName w:val="Times New Roman"/>
    <w:charset w:val="00"/>
    <w:family w:val="roman"/>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yanmar Text">
    <w:panose1 w:val="020B0502040204020203"/>
    <w:charset w:val="00"/>
    <w:family w:val="swiss"/>
    <w:pitch w:val="variable"/>
    <w:sig w:usb0="80000003" w:usb1="00000000" w:usb2="000004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53E63" w14:textId="1FE48E55" w:rsidR="00180286" w:rsidRPr="001B20F1" w:rsidRDefault="00180286">
    <w:pPr>
      <w:pStyle w:val="Footer"/>
      <w:jc w:val="right"/>
      <w:rPr>
        <w:b/>
        <w:bCs/>
        <w:color w:val="3CA5DD"/>
        <w:sz w:val="20"/>
        <w:szCs w:val="20"/>
      </w:rPr>
    </w:pPr>
    <w:r w:rsidRPr="001B20F1">
      <w:rPr>
        <w:b/>
        <w:bCs/>
        <w:color w:val="3CA5DD"/>
        <w:sz w:val="20"/>
        <w:szCs w:val="20"/>
      </w:rPr>
      <w:fldChar w:fldCharType="begin"/>
    </w:r>
    <w:r w:rsidRPr="001B20F1">
      <w:rPr>
        <w:b/>
        <w:bCs/>
        <w:color w:val="3CA5DD"/>
        <w:sz w:val="20"/>
        <w:szCs w:val="20"/>
      </w:rPr>
      <w:instrText xml:space="preserve"> PAGE   \* MERGEFORMAT </w:instrText>
    </w:r>
    <w:r w:rsidRPr="001B20F1">
      <w:rPr>
        <w:b/>
        <w:bCs/>
        <w:color w:val="3CA5DD"/>
        <w:sz w:val="20"/>
        <w:szCs w:val="20"/>
      </w:rPr>
      <w:fldChar w:fldCharType="separate"/>
    </w:r>
    <w:r w:rsidRPr="001B20F1">
      <w:rPr>
        <w:b/>
        <w:bCs/>
        <w:noProof/>
        <w:color w:val="3CA5DD"/>
        <w:sz w:val="20"/>
        <w:szCs w:val="20"/>
      </w:rPr>
      <w:t>57</w:t>
    </w:r>
    <w:r w:rsidRPr="001B20F1">
      <w:rPr>
        <w:b/>
        <w:bCs/>
        <w:noProof/>
        <w:color w:val="3CA5DD"/>
        <w:sz w:val="20"/>
        <w:szCs w:val="20"/>
      </w:rPr>
      <w:fldChar w:fldCharType="end"/>
    </w:r>
  </w:p>
  <w:p w14:paraId="4C07598B" w14:textId="57F0282F" w:rsidR="00180286" w:rsidRDefault="00180286" w:rsidP="001B20F1">
    <w:pPr>
      <w:pStyle w:val="Footer"/>
      <w:tabs>
        <w:tab w:val="clear" w:pos="4680"/>
        <w:tab w:val="clear" w:pos="9360"/>
        <w:tab w:val="left" w:pos="7384"/>
      </w:tabs>
    </w:pPr>
    <w:r>
      <w:tab/>
    </w:r>
  </w:p>
  <w:p w14:paraId="510313D2" w14:textId="12BB8C95" w:rsidR="00180286" w:rsidRDefault="001802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77DEC" w14:textId="77777777" w:rsidR="00DD0A57" w:rsidRDefault="00DD0A57" w:rsidP="008C4FBE">
      <w:r>
        <w:separator/>
      </w:r>
    </w:p>
  </w:footnote>
  <w:footnote w:type="continuationSeparator" w:id="0">
    <w:p w14:paraId="52A60081" w14:textId="77777777" w:rsidR="00DD0A57" w:rsidRDefault="00DD0A57" w:rsidP="008C4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134"/>
    </w:tblGrid>
    <w:tr w:rsidR="00C972A4" w14:paraId="1F3D7FC5" w14:textId="77777777" w:rsidTr="00C76B6F">
      <w:trPr>
        <w:trHeight w:val="1138"/>
      </w:trPr>
      <w:tc>
        <w:tcPr>
          <w:tcW w:w="2694" w:type="dxa"/>
          <w:tcBorders>
            <w:bottom w:val="single" w:sz="4" w:space="0" w:color="00807F"/>
          </w:tcBorders>
        </w:tcPr>
        <w:p w14:paraId="6DB4803B" w14:textId="77777777" w:rsidR="00C972A4" w:rsidRDefault="00C972A4" w:rsidP="00C972A4">
          <w:pPr>
            <w:rPr>
              <w:rFonts w:cs="Arial"/>
              <w:b/>
              <w:color w:val="3CA5DD"/>
              <w:sz w:val="20"/>
              <w:szCs w:val="20"/>
            </w:rPr>
          </w:pPr>
          <w:r w:rsidRPr="001B20F1">
            <w:rPr>
              <w:rFonts w:cs="Arial"/>
              <w:b/>
              <w:noProof/>
              <w:color w:val="008080"/>
              <w:sz w:val="64"/>
              <w:szCs w:val="64"/>
            </w:rPr>
            <w:drawing>
              <wp:inline distT="0" distB="0" distL="0" distR="0" wp14:anchorId="155B6184" wp14:editId="6DB8BA3A">
                <wp:extent cx="1103235" cy="373487"/>
                <wp:effectExtent l="0" t="0" r="1905"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53" descr="Icon&#10;&#10;Description automatically generated"/>
                        <pic:cNvPicPr/>
                      </pic:nvPicPr>
                      <pic:blipFill>
                        <a:blip r:embed="rId1"/>
                        <a:stretch>
                          <a:fillRect/>
                        </a:stretch>
                      </pic:blipFill>
                      <pic:spPr>
                        <a:xfrm>
                          <a:off x="0" y="0"/>
                          <a:ext cx="1103235" cy="373487"/>
                        </a:xfrm>
                        <a:prstGeom prst="rect">
                          <a:avLst/>
                        </a:prstGeom>
                      </pic:spPr>
                    </pic:pic>
                  </a:graphicData>
                </a:graphic>
              </wp:inline>
            </w:drawing>
          </w:r>
        </w:p>
      </w:tc>
      <w:tc>
        <w:tcPr>
          <w:tcW w:w="6134" w:type="dxa"/>
          <w:tcBorders>
            <w:bottom w:val="single" w:sz="4" w:space="0" w:color="00807F"/>
          </w:tcBorders>
        </w:tcPr>
        <w:p w14:paraId="40A84474" w14:textId="77777777" w:rsidR="00C972A4" w:rsidRDefault="00C972A4" w:rsidP="00C972A4">
          <w:pPr>
            <w:jc w:val="right"/>
            <w:rPr>
              <w:rFonts w:cs="Arial"/>
              <w:b/>
              <w:color w:val="008080"/>
              <w:sz w:val="20"/>
              <w:szCs w:val="20"/>
            </w:rPr>
          </w:pPr>
        </w:p>
        <w:p w14:paraId="1256FB12" w14:textId="77777777" w:rsidR="00C972A4" w:rsidRPr="00912DBA" w:rsidRDefault="00C972A4" w:rsidP="00C972A4">
          <w:pPr>
            <w:jc w:val="right"/>
            <w:rPr>
              <w:rFonts w:cs="Arial"/>
              <w:b/>
              <w:color w:val="008080"/>
            </w:rPr>
          </w:pPr>
          <w:r w:rsidRPr="00912DBA">
            <w:rPr>
              <w:rFonts w:cs="Arial"/>
              <w:b/>
              <w:color w:val="008080"/>
            </w:rPr>
            <w:t>Health budget literacy, advocacy and accountability for universal health coverage</w:t>
          </w:r>
        </w:p>
        <w:p w14:paraId="2DEAAEB7" w14:textId="77777777" w:rsidR="00C972A4" w:rsidRDefault="00C972A4" w:rsidP="00C972A4">
          <w:pPr>
            <w:jc w:val="right"/>
            <w:rPr>
              <w:rFonts w:cs="Arial"/>
              <w:b/>
              <w:color w:val="3CA5DD"/>
              <w:sz w:val="20"/>
              <w:szCs w:val="20"/>
            </w:rPr>
          </w:pPr>
          <w:r w:rsidRPr="00912DBA">
            <w:rPr>
              <w:rFonts w:cs="Arial"/>
              <w:b/>
              <w:color w:val="3CA5DD"/>
              <w:sz w:val="20"/>
              <w:szCs w:val="20"/>
            </w:rPr>
            <w:t>Toolkit for capacity-building</w:t>
          </w:r>
        </w:p>
      </w:tc>
    </w:tr>
  </w:tbl>
  <w:p w14:paraId="2986F0F7" w14:textId="77777777" w:rsidR="00C972A4" w:rsidRDefault="00C97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6D6B7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24F9C"/>
    <w:multiLevelType w:val="multilevel"/>
    <w:tmpl w:val="6152233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A637C"/>
    <w:multiLevelType w:val="hybridMultilevel"/>
    <w:tmpl w:val="8DC66C9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2E657FF"/>
    <w:multiLevelType w:val="hybridMultilevel"/>
    <w:tmpl w:val="4524EA68"/>
    <w:lvl w:ilvl="0" w:tplc="0409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3A207D9"/>
    <w:multiLevelType w:val="hybridMultilevel"/>
    <w:tmpl w:val="636807C4"/>
    <w:lvl w:ilvl="0" w:tplc="08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B8596B"/>
    <w:multiLevelType w:val="hybridMultilevel"/>
    <w:tmpl w:val="28E418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42E7D0C"/>
    <w:multiLevelType w:val="hybridMultilevel"/>
    <w:tmpl w:val="2856C7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4850B16"/>
    <w:multiLevelType w:val="hybridMultilevel"/>
    <w:tmpl w:val="EDACA8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65A58CC"/>
    <w:multiLevelType w:val="hybridMultilevel"/>
    <w:tmpl w:val="94AAAE4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069541B9"/>
    <w:multiLevelType w:val="hybridMultilevel"/>
    <w:tmpl w:val="427A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AB753C"/>
    <w:multiLevelType w:val="hybridMultilevel"/>
    <w:tmpl w:val="8264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F5038B"/>
    <w:multiLevelType w:val="hybridMultilevel"/>
    <w:tmpl w:val="3B4649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4090003">
      <w:start w:val="1"/>
      <w:numFmt w:val="bullet"/>
      <w:lvlText w:val="o"/>
      <w:lvlJc w:val="left"/>
      <w:pPr>
        <w:ind w:left="720" w:hanging="360"/>
      </w:pPr>
      <w:rPr>
        <w:rFonts w:ascii="Courier New" w:hAnsi="Courier New" w:cs="Courier New"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1E3BD2"/>
    <w:multiLevelType w:val="hybridMultilevel"/>
    <w:tmpl w:val="5EC6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8C24BC"/>
    <w:multiLevelType w:val="hybridMultilevel"/>
    <w:tmpl w:val="03D44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A61B61"/>
    <w:multiLevelType w:val="hybridMultilevel"/>
    <w:tmpl w:val="F8520D68"/>
    <w:lvl w:ilvl="0" w:tplc="08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87E6BC6"/>
    <w:multiLevelType w:val="hybridMultilevel"/>
    <w:tmpl w:val="B802A86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956E40"/>
    <w:multiLevelType w:val="hybridMultilevel"/>
    <w:tmpl w:val="96C0C14E"/>
    <w:lvl w:ilvl="0" w:tplc="53822D5C">
      <w:start w:val="1"/>
      <w:numFmt w:val="bullet"/>
      <w:lvlText w:val="•"/>
      <w:lvlJc w:val="left"/>
      <w:pPr>
        <w:tabs>
          <w:tab w:val="num" w:pos="720"/>
        </w:tabs>
        <w:ind w:left="720" w:hanging="360"/>
      </w:pPr>
      <w:rPr>
        <w:rFonts w:ascii="Arial" w:hAnsi="Arial" w:hint="default"/>
      </w:rPr>
    </w:lvl>
    <w:lvl w:ilvl="1" w:tplc="99A617F0" w:tentative="1">
      <w:start w:val="1"/>
      <w:numFmt w:val="bullet"/>
      <w:lvlText w:val="•"/>
      <w:lvlJc w:val="left"/>
      <w:pPr>
        <w:tabs>
          <w:tab w:val="num" w:pos="1440"/>
        </w:tabs>
        <w:ind w:left="1440" w:hanging="360"/>
      </w:pPr>
      <w:rPr>
        <w:rFonts w:ascii="Arial" w:hAnsi="Arial" w:hint="default"/>
      </w:rPr>
    </w:lvl>
    <w:lvl w:ilvl="2" w:tplc="CD48DBBE" w:tentative="1">
      <w:start w:val="1"/>
      <w:numFmt w:val="bullet"/>
      <w:lvlText w:val="•"/>
      <w:lvlJc w:val="left"/>
      <w:pPr>
        <w:tabs>
          <w:tab w:val="num" w:pos="2160"/>
        </w:tabs>
        <w:ind w:left="2160" w:hanging="360"/>
      </w:pPr>
      <w:rPr>
        <w:rFonts w:ascii="Arial" w:hAnsi="Arial" w:hint="default"/>
      </w:rPr>
    </w:lvl>
    <w:lvl w:ilvl="3" w:tplc="B1C8F794" w:tentative="1">
      <w:start w:val="1"/>
      <w:numFmt w:val="bullet"/>
      <w:lvlText w:val="•"/>
      <w:lvlJc w:val="left"/>
      <w:pPr>
        <w:tabs>
          <w:tab w:val="num" w:pos="2880"/>
        </w:tabs>
        <w:ind w:left="2880" w:hanging="360"/>
      </w:pPr>
      <w:rPr>
        <w:rFonts w:ascii="Arial" w:hAnsi="Arial" w:hint="default"/>
      </w:rPr>
    </w:lvl>
    <w:lvl w:ilvl="4" w:tplc="840079BA" w:tentative="1">
      <w:start w:val="1"/>
      <w:numFmt w:val="bullet"/>
      <w:lvlText w:val="•"/>
      <w:lvlJc w:val="left"/>
      <w:pPr>
        <w:tabs>
          <w:tab w:val="num" w:pos="3600"/>
        </w:tabs>
        <w:ind w:left="3600" w:hanging="360"/>
      </w:pPr>
      <w:rPr>
        <w:rFonts w:ascii="Arial" w:hAnsi="Arial" w:hint="default"/>
      </w:rPr>
    </w:lvl>
    <w:lvl w:ilvl="5" w:tplc="78F85AF4" w:tentative="1">
      <w:start w:val="1"/>
      <w:numFmt w:val="bullet"/>
      <w:lvlText w:val="•"/>
      <w:lvlJc w:val="left"/>
      <w:pPr>
        <w:tabs>
          <w:tab w:val="num" w:pos="4320"/>
        </w:tabs>
        <w:ind w:left="4320" w:hanging="360"/>
      </w:pPr>
      <w:rPr>
        <w:rFonts w:ascii="Arial" w:hAnsi="Arial" w:hint="default"/>
      </w:rPr>
    </w:lvl>
    <w:lvl w:ilvl="6" w:tplc="BEE2653E" w:tentative="1">
      <w:start w:val="1"/>
      <w:numFmt w:val="bullet"/>
      <w:lvlText w:val="•"/>
      <w:lvlJc w:val="left"/>
      <w:pPr>
        <w:tabs>
          <w:tab w:val="num" w:pos="5040"/>
        </w:tabs>
        <w:ind w:left="5040" w:hanging="360"/>
      </w:pPr>
      <w:rPr>
        <w:rFonts w:ascii="Arial" w:hAnsi="Arial" w:hint="default"/>
      </w:rPr>
    </w:lvl>
    <w:lvl w:ilvl="7" w:tplc="700E4DB2" w:tentative="1">
      <w:start w:val="1"/>
      <w:numFmt w:val="bullet"/>
      <w:lvlText w:val="•"/>
      <w:lvlJc w:val="left"/>
      <w:pPr>
        <w:tabs>
          <w:tab w:val="num" w:pos="5760"/>
        </w:tabs>
        <w:ind w:left="5760" w:hanging="360"/>
      </w:pPr>
      <w:rPr>
        <w:rFonts w:ascii="Arial" w:hAnsi="Arial" w:hint="default"/>
      </w:rPr>
    </w:lvl>
    <w:lvl w:ilvl="8" w:tplc="2BCA69F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8FF5B78"/>
    <w:multiLevelType w:val="hybridMultilevel"/>
    <w:tmpl w:val="98544F34"/>
    <w:lvl w:ilvl="0" w:tplc="0242D5FC">
      <w:start w:val="1"/>
      <w:numFmt w:val="bullet"/>
      <w:lvlText w:val="•"/>
      <w:lvlJc w:val="left"/>
      <w:pPr>
        <w:tabs>
          <w:tab w:val="num" w:pos="720"/>
        </w:tabs>
        <w:ind w:left="720" w:hanging="360"/>
      </w:pPr>
      <w:rPr>
        <w:rFonts w:ascii="Arial" w:hAnsi="Arial" w:hint="default"/>
      </w:rPr>
    </w:lvl>
    <w:lvl w:ilvl="1" w:tplc="C7E0602E" w:tentative="1">
      <w:start w:val="1"/>
      <w:numFmt w:val="bullet"/>
      <w:lvlText w:val="•"/>
      <w:lvlJc w:val="left"/>
      <w:pPr>
        <w:tabs>
          <w:tab w:val="num" w:pos="1440"/>
        </w:tabs>
        <w:ind w:left="1440" w:hanging="360"/>
      </w:pPr>
      <w:rPr>
        <w:rFonts w:ascii="Arial" w:hAnsi="Arial" w:hint="default"/>
      </w:rPr>
    </w:lvl>
    <w:lvl w:ilvl="2" w:tplc="19123204">
      <w:numFmt w:val="bullet"/>
      <w:lvlText w:val="o"/>
      <w:lvlJc w:val="left"/>
      <w:pPr>
        <w:tabs>
          <w:tab w:val="num" w:pos="2160"/>
        </w:tabs>
        <w:ind w:left="2160" w:hanging="360"/>
      </w:pPr>
      <w:rPr>
        <w:rFonts w:ascii="Courier New" w:hAnsi="Courier New" w:hint="default"/>
      </w:rPr>
    </w:lvl>
    <w:lvl w:ilvl="3" w:tplc="3560FC12" w:tentative="1">
      <w:start w:val="1"/>
      <w:numFmt w:val="bullet"/>
      <w:lvlText w:val="•"/>
      <w:lvlJc w:val="left"/>
      <w:pPr>
        <w:tabs>
          <w:tab w:val="num" w:pos="2880"/>
        </w:tabs>
        <w:ind w:left="2880" w:hanging="360"/>
      </w:pPr>
      <w:rPr>
        <w:rFonts w:ascii="Arial" w:hAnsi="Arial" w:hint="default"/>
      </w:rPr>
    </w:lvl>
    <w:lvl w:ilvl="4" w:tplc="FCC81F00" w:tentative="1">
      <w:start w:val="1"/>
      <w:numFmt w:val="bullet"/>
      <w:lvlText w:val="•"/>
      <w:lvlJc w:val="left"/>
      <w:pPr>
        <w:tabs>
          <w:tab w:val="num" w:pos="3600"/>
        </w:tabs>
        <w:ind w:left="3600" w:hanging="360"/>
      </w:pPr>
      <w:rPr>
        <w:rFonts w:ascii="Arial" w:hAnsi="Arial" w:hint="default"/>
      </w:rPr>
    </w:lvl>
    <w:lvl w:ilvl="5" w:tplc="B5A064BC" w:tentative="1">
      <w:start w:val="1"/>
      <w:numFmt w:val="bullet"/>
      <w:lvlText w:val="•"/>
      <w:lvlJc w:val="left"/>
      <w:pPr>
        <w:tabs>
          <w:tab w:val="num" w:pos="4320"/>
        </w:tabs>
        <w:ind w:left="4320" w:hanging="360"/>
      </w:pPr>
      <w:rPr>
        <w:rFonts w:ascii="Arial" w:hAnsi="Arial" w:hint="default"/>
      </w:rPr>
    </w:lvl>
    <w:lvl w:ilvl="6" w:tplc="EE4C6722" w:tentative="1">
      <w:start w:val="1"/>
      <w:numFmt w:val="bullet"/>
      <w:lvlText w:val="•"/>
      <w:lvlJc w:val="left"/>
      <w:pPr>
        <w:tabs>
          <w:tab w:val="num" w:pos="5040"/>
        </w:tabs>
        <w:ind w:left="5040" w:hanging="360"/>
      </w:pPr>
      <w:rPr>
        <w:rFonts w:ascii="Arial" w:hAnsi="Arial" w:hint="default"/>
      </w:rPr>
    </w:lvl>
    <w:lvl w:ilvl="7" w:tplc="FE78EE6C" w:tentative="1">
      <w:start w:val="1"/>
      <w:numFmt w:val="bullet"/>
      <w:lvlText w:val="•"/>
      <w:lvlJc w:val="left"/>
      <w:pPr>
        <w:tabs>
          <w:tab w:val="num" w:pos="5760"/>
        </w:tabs>
        <w:ind w:left="5760" w:hanging="360"/>
      </w:pPr>
      <w:rPr>
        <w:rFonts w:ascii="Arial" w:hAnsi="Arial" w:hint="default"/>
      </w:rPr>
    </w:lvl>
    <w:lvl w:ilvl="8" w:tplc="28000FA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0C7C1972"/>
    <w:multiLevelType w:val="hybridMultilevel"/>
    <w:tmpl w:val="9A8EDBE0"/>
    <w:lvl w:ilvl="0" w:tplc="0C0A000F">
      <w:start w:val="1"/>
      <w:numFmt w:val="decimal"/>
      <w:lvlText w:val="%1."/>
      <w:lvlJc w:val="left"/>
      <w:pPr>
        <w:ind w:left="720" w:hanging="360"/>
      </w:pPr>
    </w:lvl>
    <w:lvl w:ilvl="1" w:tplc="04090001">
      <w:start w:val="1"/>
      <w:numFmt w:val="bullet"/>
      <w:lvlText w:val=""/>
      <w:lvlJc w:val="left"/>
      <w:pPr>
        <w:ind w:left="288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0C8F7DC8"/>
    <w:multiLevelType w:val="hybridMultilevel"/>
    <w:tmpl w:val="82F09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0CF962A2"/>
    <w:multiLevelType w:val="hybridMultilevel"/>
    <w:tmpl w:val="63B44CC8"/>
    <w:lvl w:ilvl="0" w:tplc="0409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11313991"/>
    <w:multiLevelType w:val="hybridMultilevel"/>
    <w:tmpl w:val="829AB8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11517507"/>
    <w:multiLevelType w:val="hybridMultilevel"/>
    <w:tmpl w:val="D13EEE02"/>
    <w:lvl w:ilvl="0" w:tplc="EB00EBB0">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24461E7"/>
    <w:multiLevelType w:val="hybridMultilevel"/>
    <w:tmpl w:val="312E1E4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143B5183"/>
    <w:multiLevelType w:val="hybridMultilevel"/>
    <w:tmpl w:val="7A44EA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17FC60B9"/>
    <w:multiLevelType w:val="hybridMultilevel"/>
    <w:tmpl w:val="507E706C"/>
    <w:lvl w:ilvl="0" w:tplc="7760FF4E">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F314F322">
      <w:start w:val="1"/>
      <w:numFmt w:val="decimal"/>
      <w:lvlText w:val="%4."/>
      <w:lvlJc w:val="left"/>
      <w:pPr>
        <w:ind w:left="2880" w:hanging="360"/>
      </w:pPr>
      <w:rPr>
        <w:color w:val="2F5496"/>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94E73C2"/>
    <w:multiLevelType w:val="hybridMultilevel"/>
    <w:tmpl w:val="517E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A1E3685"/>
    <w:multiLevelType w:val="hybridMultilevel"/>
    <w:tmpl w:val="96C0B80A"/>
    <w:lvl w:ilvl="0" w:tplc="F65E3720">
      <w:start w:val="1"/>
      <w:numFmt w:val="bullet"/>
      <w:lvlText w:val="•"/>
      <w:lvlJc w:val="left"/>
      <w:pPr>
        <w:tabs>
          <w:tab w:val="num" w:pos="720"/>
        </w:tabs>
        <w:ind w:left="720" w:hanging="360"/>
      </w:pPr>
      <w:rPr>
        <w:rFonts w:ascii="Arial" w:hAnsi="Arial" w:hint="default"/>
      </w:rPr>
    </w:lvl>
    <w:lvl w:ilvl="1" w:tplc="14C88024">
      <w:numFmt w:val="bullet"/>
      <w:lvlText w:val="•"/>
      <w:lvlJc w:val="left"/>
      <w:pPr>
        <w:tabs>
          <w:tab w:val="num" w:pos="1440"/>
        </w:tabs>
        <w:ind w:left="1440" w:hanging="360"/>
      </w:pPr>
      <w:rPr>
        <w:rFonts w:ascii="Arial" w:hAnsi="Arial" w:hint="default"/>
      </w:rPr>
    </w:lvl>
    <w:lvl w:ilvl="2" w:tplc="52948324" w:tentative="1">
      <w:start w:val="1"/>
      <w:numFmt w:val="bullet"/>
      <w:lvlText w:val="•"/>
      <w:lvlJc w:val="left"/>
      <w:pPr>
        <w:tabs>
          <w:tab w:val="num" w:pos="2160"/>
        </w:tabs>
        <w:ind w:left="2160" w:hanging="360"/>
      </w:pPr>
      <w:rPr>
        <w:rFonts w:ascii="Arial" w:hAnsi="Arial" w:hint="default"/>
      </w:rPr>
    </w:lvl>
    <w:lvl w:ilvl="3" w:tplc="8B4C8B56" w:tentative="1">
      <w:start w:val="1"/>
      <w:numFmt w:val="bullet"/>
      <w:lvlText w:val="•"/>
      <w:lvlJc w:val="left"/>
      <w:pPr>
        <w:tabs>
          <w:tab w:val="num" w:pos="2880"/>
        </w:tabs>
        <w:ind w:left="2880" w:hanging="360"/>
      </w:pPr>
      <w:rPr>
        <w:rFonts w:ascii="Arial" w:hAnsi="Arial" w:hint="default"/>
      </w:rPr>
    </w:lvl>
    <w:lvl w:ilvl="4" w:tplc="D9FC2B50" w:tentative="1">
      <w:start w:val="1"/>
      <w:numFmt w:val="bullet"/>
      <w:lvlText w:val="•"/>
      <w:lvlJc w:val="left"/>
      <w:pPr>
        <w:tabs>
          <w:tab w:val="num" w:pos="3600"/>
        </w:tabs>
        <w:ind w:left="3600" w:hanging="360"/>
      </w:pPr>
      <w:rPr>
        <w:rFonts w:ascii="Arial" w:hAnsi="Arial" w:hint="default"/>
      </w:rPr>
    </w:lvl>
    <w:lvl w:ilvl="5" w:tplc="09102B8E" w:tentative="1">
      <w:start w:val="1"/>
      <w:numFmt w:val="bullet"/>
      <w:lvlText w:val="•"/>
      <w:lvlJc w:val="left"/>
      <w:pPr>
        <w:tabs>
          <w:tab w:val="num" w:pos="4320"/>
        </w:tabs>
        <w:ind w:left="4320" w:hanging="360"/>
      </w:pPr>
      <w:rPr>
        <w:rFonts w:ascii="Arial" w:hAnsi="Arial" w:hint="default"/>
      </w:rPr>
    </w:lvl>
    <w:lvl w:ilvl="6" w:tplc="5F04A5E6" w:tentative="1">
      <w:start w:val="1"/>
      <w:numFmt w:val="bullet"/>
      <w:lvlText w:val="•"/>
      <w:lvlJc w:val="left"/>
      <w:pPr>
        <w:tabs>
          <w:tab w:val="num" w:pos="5040"/>
        </w:tabs>
        <w:ind w:left="5040" w:hanging="360"/>
      </w:pPr>
      <w:rPr>
        <w:rFonts w:ascii="Arial" w:hAnsi="Arial" w:hint="default"/>
      </w:rPr>
    </w:lvl>
    <w:lvl w:ilvl="7" w:tplc="0172C32C" w:tentative="1">
      <w:start w:val="1"/>
      <w:numFmt w:val="bullet"/>
      <w:lvlText w:val="•"/>
      <w:lvlJc w:val="left"/>
      <w:pPr>
        <w:tabs>
          <w:tab w:val="num" w:pos="5760"/>
        </w:tabs>
        <w:ind w:left="5760" w:hanging="360"/>
      </w:pPr>
      <w:rPr>
        <w:rFonts w:ascii="Arial" w:hAnsi="Arial" w:hint="default"/>
      </w:rPr>
    </w:lvl>
    <w:lvl w:ilvl="8" w:tplc="E2A21DC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1B262B92"/>
    <w:multiLevelType w:val="hybridMultilevel"/>
    <w:tmpl w:val="7CF8A3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1B4153A5"/>
    <w:multiLevelType w:val="hybridMultilevel"/>
    <w:tmpl w:val="71F2F17C"/>
    <w:lvl w:ilvl="0" w:tplc="E4845F48">
      <w:start w:val="1"/>
      <w:numFmt w:val="bullet"/>
      <w:lvlText w:val="•"/>
      <w:lvlJc w:val="left"/>
      <w:pPr>
        <w:tabs>
          <w:tab w:val="num" w:pos="720"/>
        </w:tabs>
        <w:ind w:left="720" w:hanging="360"/>
      </w:pPr>
      <w:rPr>
        <w:rFonts w:ascii="Arial" w:hAnsi="Arial" w:hint="default"/>
      </w:rPr>
    </w:lvl>
    <w:lvl w:ilvl="1" w:tplc="EB0CD188" w:tentative="1">
      <w:start w:val="1"/>
      <w:numFmt w:val="bullet"/>
      <w:lvlText w:val="•"/>
      <w:lvlJc w:val="left"/>
      <w:pPr>
        <w:tabs>
          <w:tab w:val="num" w:pos="1440"/>
        </w:tabs>
        <w:ind w:left="1440" w:hanging="360"/>
      </w:pPr>
      <w:rPr>
        <w:rFonts w:ascii="Arial" w:hAnsi="Arial" w:hint="default"/>
      </w:rPr>
    </w:lvl>
    <w:lvl w:ilvl="2" w:tplc="0A4C54B8" w:tentative="1">
      <w:start w:val="1"/>
      <w:numFmt w:val="bullet"/>
      <w:lvlText w:val="•"/>
      <w:lvlJc w:val="left"/>
      <w:pPr>
        <w:tabs>
          <w:tab w:val="num" w:pos="2160"/>
        </w:tabs>
        <w:ind w:left="2160" w:hanging="360"/>
      </w:pPr>
      <w:rPr>
        <w:rFonts w:ascii="Arial" w:hAnsi="Arial" w:hint="default"/>
      </w:rPr>
    </w:lvl>
    <w:lvl w:ilvl="3" w:tplc="6A2203DE" w:tentative="1">
      <w:start w:val="1"/>
      <w:numFmt w:val="bullet"/>
      <w:lvlText w:val="•"/>
      <w:lvlJc w:val="left"/>
      <w:pPr>
        <w:tabs>
          <w:tab w:val="num" w:pos="2880"/>
        </w:tabs>
        <w:ind w:left="2880" w:hanging="360"/>
      </w:pPr>
      <w:rPr>
        <w:rFonts w:ascii="Arial" w:hAnsi="Arial" w:hint="default"/>
      </w:rPr>
    </w:lvl>
    <w:lvl w:ilvl="4" w:tplc="D5D87682" w:tentative="1">
      <w:start w:val="1"/>
      <w:numFmt w:val="bullet"/>
      <w:lvlText w:val="•"/>
      <w:lvlJc w:val="left"/>
      <w:pPr>
        <w:tabs>
          <w:tab w:val="num" w:pos="3600"/>
        </w:tabs>
        <w:ind w:left="3600" w:hanging="360"/>
      </w:pPr>
      <w:rPr>
        <w:rFonts w:ascii="Arial" w:hAnsi="Arial" w:hint="default"/>
      </w:rPr>
    </w:lvl>
    <w:lvl w:ilvl="5" w:tplc="FD9274D8" w:tentative="1">
      <w:start w:val="1"/>
      <w:numFmt w:val="bullet"/>
      <w:lvlText w:val="•"/>
      <w:lvlJc w:val="left"/>
      <w:pPr>
        <w:tabs>
          <w:tab w:val="num" w:pos="4320"/>
        </w:tabs>
        <w:ind w:left="4320" w:hanging="360"/>
      </w:pPr>
      <w:rPr>
        <w:rFonts w:ascii="Arial" w:hAnsi="Arial" w:hint="default"/>
      </w:rPr>
    </w:lvl>
    <w:lvl w:ilvl="6" w:tplc="15FA9838" w:tentative="1">
      <w:start w:val="1"/>
      <w:numFmt w:val="bullet"/>
      <w:lvlText w:val="•"/>
      <w:lvlJc w:val="left"/>
      <w:pPr>
        <w:tabs>
          <w:tab w:val="num" w:pos="5040"/>
        </w:tabs>
        <w:ind w:left="5040" w:hanging="360"/>
      </w:pPr>
      <w:rPr>
        <w:rFonts w:ascii="Arial" w:hAnsi="Arial" w:hint="default"/>
      </w:rPr>
    </w:lvl>
    <w:lvl w:ilvl="7" w:tplc="410608AC" w:tentative="1">
      <w:start w:val="1"/>
      <w:numFmt w:val="bullet"/>
      <w:lvlText w:val="•"/>
      <w:lvlJc w:val="left"/>
      <w:pPr>
        <w:tabs>
          <w:tab w:val="num" w:pos="5760"/>
        </w:tabs>
        <w:ind w:left="5760" w:hanging="360"/>
      </w:pPr>
      <w:rPr>
        <w:rFonts w:ascii="Arial" w:hAnsi="Arial" w:hint="default"/>
      </w:rPr>
    </w:lvl>
    <w:lvl w:ilvl="8" w:tplc="FE9AF6B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1B444147"/>
    <w:multiLevelType w:val="hybridMultilevel"/>
    <w:tmpl w:val="2294F2F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1C8A0E80"/>
    <w:multiLevelType w:val="hybridMultilevel"/>
    <w:tmpl w:val="C7FA7D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D24381B"/>
    <w:multiLevelType w:val="hybridMultilevel"/>
    <w:tmpl w:val="28C223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1D614033"/>
    <w:multiLevelType w:val="hybridMultilevel"/>
    <w:tmpl w:val="2D382C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D7E2FB7"/>
    <w:multiLevelType w:val="hybridMultilevel"/>
    <w:tmpl w:val="782C8EB2"/>
    <w:lvl w:ilvl="0" w:tplc="D1E25E34">
      <w:start w:val="1"/>
      <w:numFmt w:val="decimal"/>
      <w:lvlText w:val="%1."/>
      <w:lvlJc w:val="left"/>
      <w:pPr>
        <w:ind w:left="720" w:hanging="360"/>
      </w:pPr>
      <w:rPr>
        <w:rFonts w:hint="default"/>
        <w:b w:val="0"/>
        <w:bCs/>
      </w:rPr>
    </w:lvl>
    <w:lvl w:ilvl="1" w:tplc="04090001">
      <w:start w:val="1"/>
      <w:numFmt w:val="bullet"/>
      <w:lvlText w:val=""/>
      <w:lvlJc w:val="left"/>
      <w:pPr>
        <w:ind w:left="72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DF60DD9"/>
    <w:multiLevelType w:val="hybridMultilevel"/>
    <w:tmpl w:val="C714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F4F6467"/>
    <w:multiLevelType w:val="hybridMultilevel"/>
    <w:tmpl w:val="F950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5B75C1"/>
    <w:multiLevelType w:val="hybridMultilevel"/>
    <w:tmpl w:val="7BC6CA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207F63C6"/>
    <w:multiLevelType w:val="hybridMultilevel"/>
    <w:tmpl w:val="C982157C"/>
    <w:lvl w:ilvl="0" w:tplc="B84CF06E">
      <w:start w:val="1"/>
      <w:numFmt w:val="bullet"/>
      <w:lvlText w:val="•"/>
      <w:lvlJc w:val="left"/>
      <w:pPr>
        <w:tabs>
          <w:tab w:val="num" w:pos="720"/>
        </w:tabs>
        <w:ind w:left="720" w:hanging="360"/>
      </w:pPr>
      <w:rPr>
        <w:rFonts w:ascii="Arial" w:hAnsi="Arial" w:hint="default"/>
      </w:rPr>
    </w:lvl>
    <w:lvl w:ilvl="1" w:tplc="2DB259DE" w:tentative="1">
      <w:start w:val="1"/>
      <w:numFmt w:val="bullet"/>
      <w:lvlText w:val="•"/>
      <w:lvlJc w:val="left"/>
      <w:pPr>
        <w:tabs>
          <w:tab w:val="num" w:pos="1440"/>
        </w:tabs>
        <w:ind w:left="1440" w:hanging="360"/>
      </w:pPr>
      <w:rPr>
        <w:rFonts w:ascii="Arial" w:hAnsi="Arial" w:hint="default"/>
      </w:rPr>
    </w:lvl>
    <w:lvl w:ilvl="2" w:tplc="0F1042FA" w:tentative="1">
      <w:start w:val="1"/>
      <w:numFmt w:val="bullet"/>
      <w:lvlText w:val="•"/>
      <w:lvlJc w:val="left"/>
      <w:pPr>
        <w:tabs>
          <w:tab w:val="num" w:pos="2160"/>
        </w:tabs>
        <w:ind w:left="2160" w:hanging="360"/>
      </w:pPr>
      <w:rPr>
        <w:rFonts w:ascii="Arial" w:hAnsi="Arial" w:hint="default"/>
      </w:rPr>
    </w:lvl>
    <w:lvl w:ilvl="3" w:tplc="C1D0EFD2" w:tentative="1">
      <w:start w:val="1"/>
      <w:numFmt w:val="bullet"/>
      <w:lvlText w:val="•"/>
      <w:lvlJc w:val="left"/>
      <w:pPr>
        <w:tabs>
          <w:tab w:val="num" w:pos="2880"/>
        </w:tabs>
        <w:ind w:left="2880" w:hanging="360"/>
      </w:pPr>
      <w:rPr>
        <w:rFonts w:ascii="Arial" w:hAnsi="Arial" w:hint="default"/>
      </w:rPr>
    </w:lvl>
    <w:lvl w:ilvl="4" w:tplc="E66088C8" w:tentative="1">
      <w:start w:val="1"/>
      <w:numFmt w:val="bullet"/>
      <w:lvlText w:val="•"/>
      <w:lvlJc w:val="left"/>
      <w:pPr>
        <w:tabs>
          <w:tab w:val="num" w:pos="3600"/>
        </w:tabs>
        <w:ind w:left="3600" w:hanging="360"/>
      </w:pPr>
      <w:rPr>
        <w:rFonts w:ascii="Arial" w:hAnsi="Arial" w:hint="default"/>
      </w:rPr>
    </w:lvl>
    <w:lvl w:ilvl="5" w:tplc="E90276A6" w:tentative="1">
      <w:start w:val="1"/>
      <w:numFmt w:val="bullet"/>
      <w:lvlText w:val="•"/>
      <w:lvlJc w:val="left"/>
      <w:pPr>
        <w:tabs>
          <w:tab w:val="num" w:pos="4320"/>
        </w:tabs>
        <w:ind w:left="4320" w:hanging="360"/>
      </w:pPr>
      <w:rPr>
        <w:rFonts w:ascii="Arial" w:hAnsi="Arial" w:hint="default"/>
      </w:rPr>
    </w:lvl>
    <w:lvl w:ilvl="6" w:tplc="45CE4010" w:tentative="1">
      <w:start w:val="1"/>
      <w:numFmt w:val="bullet"/>
      <w:lvlText w:val="•"/>
      <w:lvlJc w:val="left"/>
      <w:pPr>
        <w:tabs>
          <w:tab w:val="num" w:pos="5040"/>
        </w:tabs>
        <w:ind w:left="5040" w:hanging="360"/>
      </w:pPr>
      <w:rPr>
        <w:rFonts w:ascii="Arial" w:hAnsi="Arial" w:hint="default"/>
      </w:rPr>
    </w:lvl>
    <w:lvl w:ilvl="7" w:tplc="1F6AA7A2" w:tentative="1">
      <w:start w:val="1"/>
      <w:numFmt w:val="bullet"/>
      <w:lvlText w:val="•"/>
      <w:lvlJc w:val="left"/>
      <w:pPr>
        <w:tabs>
          <w:tab w:val="num" w:pos="5760"/>
        </w:tabs>
        <w:ind w:left="5760" w:hanging="360"/>
      </w:pPr>
      <w:rPr>
        <w:rFonts w:ascii="Arial" w:hAnsi="Arial" w:hint="default"/>
      </w:rPr>
    </w:lvl>
    <w:lvl w:ilvl="8" w:tplc="78BE6E4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212008EF"/>
    <w:multiLevelType w:val="hybridMultilevel"/>
    <w:tmpl w:val="C338C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222D43EF"/>
    <w:multiLevelType w:val="hybridMultilevel"/>
    <w:tmpl w:val="E4D452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38B4C3A"/>
    <w:multiLevelType w:val="hybridMultilevel"/>
    <w:tmpl w:val="FE140B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23D6716D"/>
    <w:multiLevelType w:val="hybridMultilevel"/>
    <w:tmpl w:val="5EECE1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46E5122"/>
    <w:multiLevelType w:val="hybridMultilevel"/>
    <w:tmpl w:val="8EACFBE6"/>
    <w:lvl w:ilvl="0" w:tplc="0C0A000F">
      <w:start w:val="1"/>
      <w:numFmt w:val="decimal"/>
      <w:lvlText w:val="%1."/>
      <w:lvlJc w:val="left"/>
      <w:pPr>
        <w:ind w:left="720" w:hanging="360"/>
      </w:pPr>
    </w:lvl>
    <w:lvl w:ilvl="1" w:tplc="04090001">
      <w:start w:val="1"/>
      <w:numFmt w:val="bullet"/>
      <w:lvlText w:val=""/>
      <w:lvlJc w:val="left"/>
      <w:pPr>
        <w:ind w:left="288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24B20CFD"/>
    <w:multiLevelType w:val="hybridMultilevel"/>
    <w:tmpl w:val="CBD661BE"/>
    <w:lvl w:ilvl="0" w:tplc="E8A22D8C">
      <w:start w:val="1"/>
      <w:numFmt w:val="bullet"/>
      <w:lvlText w:val="•"/>
      <w:lvlJc w:val="left"/>
      <w:pPr>
        <w:tabs>
          <w:tab w:val="num" w:pos="720"/>
        </w:tabs>
        <w:ind w:left="720" w:hanging="360"/>
      </w:pPr>
      <w:rPr>
        <w:rFonts w:ascii="Arial" w:hAnsi="Aria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24B276ED"/>
    <w:multiLevelType w:val="hybridMultilevel"/>
    <w:tmpl w:val="B3B498D0"/>
    <w:lvl w:ilvl="0" w:tplc="04090001">
      <w:start w:val="1"/>
      <w:numFmt w:val="bullet"/>
      <w:lvlText w:val=""/>
      <w:lvlJc w:val="left"/>
      <w:pPr>
        <w:ind w:left="862" w:hanging="360"/>
      </w:pPr>
      <w:rPr>
        <w:rFonts w:ascii="Symbol" w:hAnsi="Symbol" w:hint="default"/>
      </w:rPr>
    </w:lvl>
    <w:lvl w:ilvl="1" w:tplc="F064B98E">
      <w:start w:val="4"/>
      <w:numFmt w:val="bullet"/>
      <w:lvlText w:val="•"/>
      <w:lvlJc w:val="left"/>
      <w:pPr>
        <w:ind w:left="1582" w:hanging="360"/>
      </w:pPr>
      <w:rPr>
        <w:rFonts w:ascii="Times New Roman" w:eastAsia="MS Mincho" w:hAnsi="Times New Roman" w:cs="Times New Roman"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6" w15:restartNumberingAfterBreak="0">
    <w:nsid w:val="25EE456B"/>
    <w:multiLevelType w:val="hybridMultilevel"/>
    <w:tmpl w:val="D76AB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6140E47"/>
    <w:multiLevelType w:val="hybridMultilevel"/>
    <w:tmpl w:val="93501186"/>
    <w:lvl w:ilvl="0" w:tplc="C646EB9A">
      <w:start w:val="1"/>
      <w:numFmt w:val="decimal"/>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8" w15:restartNumberingAfterBreak="0">
    <w:nsid w:val="26937C4A"/>
    <w:multiLevelType w:val="hybridMultilevel"/>
    <w:tmpl w:val="E290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6FF42D7"/>
    <w:multiLevelType w:val="hybridMultilevel"/>
    <w:tmpl w:val="EB941D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27540721"/>
    <w:multiLevelType w:val="hybridMultilevel"/>
    <w:tmpl w:val="6E9838F2"/>
    <w:lvl w:ilvl="0" w:tplc="26085F7A">
      <w:start w:val="1"/>
      <w:numFmt w:val="decimal"/>
      <w:lvlText w:val="%1."/>
      <w:lvlJc w:val="left"/>
      <w:pPr>
        <w:ind w:left="360" w:hanging="360"/>
      </w:pPr>
      <w:rPr>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7C903F2"/>
    <w:multiLevelType w:val="hybridMultilevel"/>
    <w:tmpl w:val="14BE13F0"/>
    <w:lvl w:ilvl="0" w:tplc="0409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28A03886"/>
    <w:multiLevelType w:val="hybridMultilevel"/>
    <w:tmpl w:val="4962C0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94873DA"/>
    <w:multiLevelType w:val="hybridMultilevel"/>
    <w:tmpl w:val="8FA66A8C"/>
    <w:lvl w:ilvl="0" w:tplc="E8A22D8C">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2A507780"/>
    <w:multiLevelType w:val="hybridMultilevel"/>
    <w:tmpl w:val="73364980"/>
    <w:lvl w:ilvl="0" w:tplc="E8A22D8C">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2AFF2B3B"/>
    <w:multiLevelType w:val="hybridMultilevel"/>
    <w:tmpl w:val="9460C31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6" w15:restartNumberingAfterBreak="0">
    <w:nsid w:val="2C3C440E"/>
    <w:multiLevelType w:val="hybridMultilevel"/>
    <w:tmpl w:val="45703BCE"/>
    <w:lvl w:ilvl="0" w:tplc="E8A22D8C">
      <w:start w:val="1"/>
      <w:numFmt w:val="bullet"/>
      <w:lvlText w:val="•"/>
      <w:lvlJc w:val="left"/>
      <w:pPr>
        <w:tabs>
          <w:tab w:val="num" w:pos="720"/>
        </w:tabs>
        <w:ind w:left="720" w:hanging="360"/>
      </w:pPr>
      <w:rPr>
        <w:rFonts w:ascii="Arial" w:hAnsi="Aria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2CEB7375"/>
    <w:multiLevelType w:val="hybridMultilevel"/>
    <w:tmpl w:val="1F7416FE"/>
    <w:lvl w:ilvl="0" w:tplc="EB00EBB0">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D15496C"/>
    <w:multiLevelType w:val="hybridMultilevel"/>
    <w:tmpl w:val="E67846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2DCB749B"/>
    <w:multiLevelType w:val="hybridMultilevel"/>
    <w:tmpl w:val="639E1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309E4A8C"/>
    <w:multiLevelType w:val="hybridMultilevel"/>
    <w:tmpl w:val="36A019B2"/>
    <w:lvl w:ilvl="0" w:tplc="0409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1" w15:restartNumberingAfterBreak="0">
    <w:nsid w:val="31FD63C5"/>
    <w:multiLevelType w:val="hybridMultilevel"/>
    <w:tmpl w:val="B110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27D35E7"/>
    <w:multiLevelType w:val="hybridMultilevel"/>
    <w:tmpl w:val="FDBE0D7A"/>
    <w:lvl w:ilvl="0" w:tplc="8BF4700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33370B69"/>
    <w:multiLevelType w:val="hybridMultilevel"/>
    <w:tmpl w:val="93501186"/>
    <w:lvl w:ilvl="0" w:tplc="C646EB9A">
      <w:start w:val="1"/>
      <w:numFmt w:val="decimal"/>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4" w15:restartNumberingAfterBreak="0">
    <w:nsid w:val="346F3258"/>
    <w:multiLevelType w:val="hybridMultilevel"/>
    <w:tmpl w:val="2556C8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34C22B07"/>
    <w:multiLevelType w:val="hybridMultilevel"/>
    <w:tmpl w:val="E316765E"/>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34FF4743"/>
    <w:multiLevelType w:val="hybridMultilevel"/>
    <w:tmpl w:val="480C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53859BD"/>
    <w:multiLevelType w:val="hybridMultilevel"/>
    <w:tmpl w:val="42D8A4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364E7E96"/>
    <w:multiLevelType w:val="hybridMultilevel"/>
    <w:tmpl w:val="86CA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67C6CB9"/>
    <w:multiLevelType w:val="hybridMultilevel"/>
    <w:tmpl w:val="89840BBE"/>
    <w:lvl w:ilvl="0" w:tplc="D1E25E34">
      <w:start w:val="1"/>
      <w:numFmt w:val="decimal"/>
      <w:lvlText w:val="%1."/>
      <w:lvlJc w:val="left"/>
      <w:pPr>
        <w:ind w:left="720" w:hanging="360"/>
      </w:pPr>
      <w:rPr>
        <w:rFonts w:hint="default"/>
        <w:b w:val="0"/>
        <w:bCs/>
      </w:rPr>
    </w:lvl>
    <w:lvl w:ilvl="1" w:tplc="0409000F">
      <w:start w:val="1"/>
      <w:numFmt w:val="decimal"/>
      <w:lvlText w:val="%2."/>
      <w:lvlJc w:val="left"/>
      <w:pPr>
        <w:ind w:left="720" w:hanging="360"/>
      </w:pPr>
    </w:lvl>
    <w:lvl w:ilvl="2" w:tplc="04090001">
      <w:start w:val="1"/>
      <w:numFmt w:val="bullet"/>
      <w:lvlText w:val=""/>
      <w:lvlJc w:val="left"/>
      <w:pPr>
        <w:ind w:left="720" w:hanging="36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36C85760"/>
    <w:multiLevelType w:val="hybridMultilevel"/>
    <w:tmpl w:val="6964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7661210"/>
    <w:multiLevelType w:val="multilevel"/>
    <w:tmpl w:val="26C4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7A90EB4"/>
    <w:multiLevelType w:val="hybridMultilevel"/>
    <w:tmpl w:val="CAB2B1DA"/>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7FD280F"/>
    <w:multiLevelType w:val="hybridMultilevel"/>
    <w:tmpl w:val="EC786A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38D449D1"/>
    <w:multiLevelType w:val="hybridMultilevel"/>
    <w:tmpl w:val="4FC8FFA2"/>
    <w:lvl w:ilvl="0" w:tplc="0C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96D57B9"/>
    <w:multiLevelType w:val="hybridMultilevel"/>
    <w:tmpl w:val="913AE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3A0A6241"/>
    <w:multiLevelType w:val="hybridMultilevel"/>
    <w:tmpl w:val="209AF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15:restartNumberingAfterBreak="0">
    <w:nsid w:val="3A131C8C"/>
    <w:multiLevelType w:val="multilevel"/>
    <w:tmpl w:val="D6A8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A8F3746"/>
    <w:multiLevelType w:val="hybridMultilevel"/>
    <w:tmpl w:val="150AA8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3BA73C06"/>
    <w:multiLevelType w:val="hybridMultilevel"/>
    <w:tmpl w:val="07942A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15:restartNumberingAfterBreak="0">
    <w:nsid w:val="3C165FEC"/>
    <w:multiLevelType w:val="hybridMultilevel"/>
    <w:tmpl w:val="402C5C4A"/>
    <w:lvl w:ilvl="0" w:tplc="F6AA950A">
      <w:start w:val="1"/>
      <w:numFmt w:val="bullet"/>
      <w:lvlText w:val="•"/>
      <w:lvlJc w:val="left"/>
      <w:pPr>
        <w:tabs>
          <w:tab w:val="num" w:pos="720"/>
        </w:tabs>
        <w:ind w:left="720" w:hanging="360"/>
      </w:pPr>
      <w:rPr>
        <w:rFonts w:ascii="Arial" w:hAnsi="Arial" w:hint="default"/>
      </w:rPr>
    </w:lvl>
    <w:lvl w:ilvl="1" w:tplc="33DABE52" w:tentative="1">
      <w:start w:val="1"/>
      <w:numFmt w:val="bullet"/>
      <w:lvlText w:val="•"/>
      <w:lvlJc w:val="left"/>
      <w:pPr>
        <w:tabs>
          <w:tab w:val="num" w:pos="1440"/>
        </w:tabs>
        <w:ind w:left="1440" w:hanging="360"/>
      </w:pPr>
      <w:rPr>
        <w:rFonts w:ascii="Arial" w:hAnsi="Arial" w:hint="default"/>
      </w:rPr>
    </w:lvl>
    <w:lvl w:ilvl="2" w:tplc="FBFCA6FA" w:tentative="1">
      <w:start w:val="1"/>
      <w:numFmt w:val="bullet"/>
      <w:lvlText w:val="•"/>
      <w:lvlJc w:val="left"/>
      <w:pPr>
        <w:tabs>
          <w:tab w:val="num" w:pos="2160"/>
        </w:tabs>
        <w:ind w:left="2160" w:hanging="360"/>
      </w:pPr>
      <w:rPr>
        <w:rFonts w:ascii="Arial" w:hAnsi="Arial" w:hint="default"/>
      </w:rPr>
    </w:lvl>
    <w:lvl w:ilvl="3" w:tplc="64769A58" w:tentative="1">
      <w:start w:val="1"/>
      <w:numFmt w:val="bullet"/>
      <w:lvlText w:val="•"/>
      <w:lvlJc w:val="left"/>
      <w:pPr>
        <w:tabs>
          <w:tab w:val="num" w:pos="2880"/>
        </w:tabs>
        <w:ind w:left="2880" w:hanging="360"/>
      </w:pPr>
      <w:rPr>
        <w:rFonts w:ascii="Arial" w:hAnsi="Arial" w:hint="default"/>
      </w:rPr>
    </w:lvl>
    <w:lvl w:ilvl="4" w:tplc="C76C1DD4" w:tentative="1">
      <w:start w:val="1"/>
      <w:numFmt w:val="bullet"/>
      <w:lvlText w:val="•"/>
      <w:lvlJc w:val="left"/>
      <w:pPr>
        <w:tabs>
          <w:tab w:val="num" w:pos="3600"/>
        </w:tabs>
        <w:ind w:left="3600" w:hanging="360"/>
      </w:pPr>
      <w:rPr>
        <w:rFonts w:ascii="Arial" w:hAnsi="Arial" w:hint="default"/>
      </w:rPr>
    </w:lvl>
    <w:lvl w:ilvl="5" w:tplc="C09A6DFE" w:tentative="1">
      <w:start w:val="1"/>
      <w:numFmt w:val="bullet"/>
      <w:lvlText w:val="•"/>
      <w:lvlJc w:val="left"/>
      <w:pPr>
        <w:tabs>
          <w:tab w:val="num" w:pos="4320"/>
        </w:tabs>
        <w:ind w:left="4320" w:hanging="360"/>
      </w:pPr>
      <w:rPr>
        <w:rFonts w:ascii="Arial" w:hAnsi="Arial" w:hint="default"/>
      </w:rPr>
    </w:lvl>
    <w:lvl w:ilvl="6" w:tplc="15C0B834" w:tentative="1">
      <w:start w:val="1"/>
      <w:numFmt w:val="bullet"/>
      <w:lvlText w:val="•"/>
      <w:lvlJc w:val="left"/>
      <w:pPr>
        <w:tabs>
          <w:tab w:val="num" w:pos="5040"/>
        </w:tabs>
        <w:ind w:left="5040" w:hanging="360"/>
      </w:pPr>
      <w:rPr>
        <w:rFonts w:ascii="Arial" w:hAnsi="Arial" w:hint="default"/>
      </w:rPr>
    </w:lvl>
    <w:lvl w:ilvl="7" w:tplc="17E89794" w:tentative="1">
      <w:start w:val="1"/>
      <w:numFmt w:val="bullet"/>
      <w:lvlText w:val="•"/>
      <w:lvlJc w:val="left"/>
      <w:pPr>
        <w:tabs>
          <w:tab w:val="num" w:pos="5760"/>
        </w:tabs>
        <w:ind w:left="5760" w:hanging="360"/>
      </w:pPr>
      <w:rPr>
        <w:rFonts w:ascii="Arial" w:hAnsi="Arial" w:hint="default"/>
      </w:rPr>
    </w:lvl>
    <w:lvl w:ilvl="8" w:tplc="99A61200"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3C862C1B"/>
    <w:multiLevelType w:val="hybridMultilevel"/>
    <w:tmpl w:val="AAC4AC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E7F6121"/>
    <w:multiLevelType w:val="hybridMultilevel"/>
    <w:tmpl w:val="154C42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15:restartNumberingAfterBreak="0">
    <w:nsid w:val="3F0F5E50"/>
    <w:multiLevelType w:val="hybridMultilevel"/>
    <w:tmpl w:val="65C6E828"/>
    <w:lvl w:ilvl="0" w:tplc="E8A22D8C">
      <w:start w:val="1"/>
      <w:numFmt w:val="bullet"/>
      <w:lvlText w:val="•"/>
      <w:lvlJc w:val="left"/>
      <w:pPr>
        <w:tabs>
          <w:tab w:val="num" w:pos="720"/>
        </w:tabs>
        <w:ind w:left="720" w:hanging="360"/>
      </w:pPr>
      <w:rPr>
        <w:rFonts w:ascii="Arial" w:hAnsi="Aria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15:restartNumberingAfterBreak="0">
    <w:nsid w:val="40107043"/>
    <w:multiLevelType w:val="hybridMultilevel"/>
    <w:tmpl w:val="1C684A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071758B"/>
    <w:multiLevelType w:val="hybridMultilevel"/>
    <w:tmpl w:val="73F6152A"/>
    <w:lvl w:ilvl="0" w:tplc="0409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6" w15:restartNumberingAfterBreak="0">
    <w:nsid w:val="40BA5005"/>
    <w:multiLevelType w:val="hybridMultilevel"/>
    <w:tmpl w:val="93501186"/>
    <w:lvl w:ilvl="0" w:tplc="C646EB9A">
      <w:start w:val="1"/>
      <w:numFmt w:val="decimal"/>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7" w15:restartNumberingAfterBreak="0">
    <w:nsid w:val="40C17CE9"/>
    <w:multiLevelType w:val="hybridMultilevel"/>
    <w:tmpl w:val="B71892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40FA0A3E"/>
    <w:multiLevelType w:val="hybridMultilevel"/>
    <w:tmpl w:val="55180BF4"/>
    <w:lvl w:ilvl="0" w:tplc="DEFE4338">
      <w:start w:val="1"/>
      <w:numFmt w:val="bullet"/>
      <w:lvlText w:val="•"/>
      <w:lvlJc w:val="left"/>
      <w:pPr>
        <w:tabs>
          <w:tab w:val="num" w:pos="720"/>
        </w:tabs>
        <w:ind w:left="720" w:hanging="360"/>
      </w:pPr>
      <w:rPr>
        <w:rFonts w:ascii="Arial" w:hAnsi="Arial" w:hint="default"/>
      </w:rPr>
    </w:lvl>
    <w:lvl w:ilvl="1" w:tplc="20CEF8BC">
      <w:start w:val="1"/>
      <w:numFmt w:val="bullet"/>
      <w:lvlText w:val="•"/>
      <w:lvlJc w:val="left"/>
      <w:pPr>
        <w:tabs>
          <w:tab w:val="num" w:pos="1440"/>
        </w:tabs>
        <w:ind w:left="1440" w:hanging="360"/>
      </w:pPr>
      <w:rPr>
        <w:rFonts w:ascii="Arial" w:hAnsi="Arial" w:hint="default"/>
      </w:rPr>
    </w:lvl>
    <w:lvl w:ilvl="2" w:tplc="CF1859AC" w:tentative="1">
      <w:start w:val="1"/>
      <w:numFmt w:val="bullet"/>
      <w:lvlText w:val="•"/>
      <w:lvlJc w:val="left"/>
      <w:pPr>
        <w:tabs>
          <w:tab w:val="num" w:pos="2160"/>
        </w:tabs>
        <w:ind w:left="2160" w:hanging="360"/>
      </w:pPr>
      <w:rPr>
        <w:rFonts w:ascii="Arial" w:hAnsi="Arial" w:hint="default"/>
      </w:rPr>
    </w:lvl>
    <w:lvl w:ilvl="3" w:tplc="947285C4" w:tentative="1">
      <w:start w:val="1"/>
      <w:numFmt w:val="bullet"/>
      <w:lvlText w:val="•"/>
      <w:lvlJc w:val="left"/>
      <w:pPr>
        <w:tabs>
          <w:tab w:val="num" w:pos="2880"/>
        </w:tabs>
        <w:ind w:left="2880" w:hanging="360"/>
      </w:pPr>
      <w:rPr>
        <w:rFonts w:ascii="Arial" w:hAnsi="Arial" w:hint="default"/>
      </w:rPr>
    </w:lvl>
    <w:lvl w:ilvl="4" w:tplc="2098CE24" w:tentative="1">
      <w:start w:val="1"/>
      <w:numFmt w:val="bullet"/>
      <w:lvlText w:val="•"/>
      <w:lvlJc w:val="left"/>
      <w:pPr>
        <w:tabs>
          <w:tab w:val="num" w:pos="3600"/>
        </w:tabs>
        <w:ind w:left="3600" w:hanging="360"/>
      </w:pPr>
      <w:rPr>
        <w:rFonts w:ascii="Arial" w:hAnsi="Arial" w:hint="default"/>
      </w:rPr>
    </w:lvl>
    <w:lvl w:ilvl="5" w:tplc="E35E13C0" w:tentative="1">
      <w:start w:val="1"/>
      <w:numFmt w:val="bullet"/>
      <w:lvlText w:val="•"/>
      <w:lvlJc w:val="left"/>
      <w:pPr>
        <w:tabs>
          <w:tab w:val="num" w:pos="4320"/>
        </w:tabs>
        <w:ind w:left="4320" w:hanging="360"/>
      </w:pPr>
      <w:rPr>
        <w:rFonts w:ascii="Arial" w:hAnsi="Arial" w:hint="default"/>
      </w:rPr>
    </w:lvl>
    <w:lvl w:ilvl="6" w:tplc="31D2AFA0" w:tentative="1">
      <w:start w:val="1"/>
      <w:numFmt w:val="bullet"/>
      <w:lvlText w:val="•"/>
      <w:lvlJc w:val="left"/>
      <w:pPr>
        <w:tabs>
          <w:tab w:val="num" w:pos="5040"/>
        </w:tabs>
        <w:ind w:left="5040" w:hanging="360"/>
      </w:pPr>
      <w:rPr>
        <w:rFonts w:ascii="Arial" w:hAnsi="Arial" w:hint="default"/>
      </w:rPr>
    </w:lvl>
    <w:lvl w:ilvl="7" w:tplc="15DCEBBA" w:tentative="1">
      <w:start w:val="1"/>
      <w:numFmt w:val="bullet"/>
      <w:lvlText w:val="•"/>
      <w:lvlJc w:val="left"/>
      <w:pPr>
        <w:tabs>
          <w:tab w:val="num" w:pos="5760"/>
        </w:tabs>
        <w:ind w:left="5760" w:hanging="360"/>
      </w:pPr>
      <w:rPr>
        <w:rFonts w:ascii="Arial" w:hAnsi="Arial" w:hint="default"/>
      </w:rPr>
    </w:lvl>
    <w:lvl w:ilvl="8" w:tplc="03B8037A"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40FF47CA"/>
    <w:multiLevelType w:val="hybridMultilevel"/>
    <w:tmpl w:val="B4CA5972"/>
    <w:lvl w:ilvl="0" w:tplc="0C0A000F">
      <w:start w:val="1"/>
      <w:numFmt w:val="decimal"/>
      <w:lvlText w:val="%1."/>
      <w:lvlJc w:val="left"/>
      <w:pPr>
        <w:ind w:left="720" w:hanging="360"/>
      </w:pPr>
    </w:lvl>
    <w:lvl w:ilvl="1" w:tplc="04090001">
      <w:start w:val="1"/>
      <w:numFmt w:val="bullet"/>
      <w:lvlText w:val=""/>
      <w:lvlJc w:val="left"/>
      <w:pPr>
        <w:ind w:left="288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15:restartNumberingAfterBreak="0">
    <w:nsid w:val="416F77CE"/>
    <w:multiLevelType w:val="hybridMultilevel"/>
    <w:tmpl w:val="E402DA58"/>
    <w:lvl w:ilvl="0" w:tplc="D9D20806">
      <w:start w:val="1"/>
      <w:numFmt w:val="bullet"/>
      <w:lvlText w:val="•"/>
      <w:lvlJc w:val="left"/>
      <w:pPr>
        <w:tabs>
          <w:tab w:val="num" w:pos="720"/>
        </w:tabs>
        <w:ind w:left="720" w:hanging="360"/>
      </w:pPr>
      <w:rPr>
        <w:rFonts w:ascii="Arial" w:hAnsi="Arial" w:hint="default"/>
      </w:rPr>
    </w:lvl>
    <w:lvl w:ilvl="1" w:tplc="1004A944" w:tentative="1">
      <w:start w:val="1"/>
      <w:numFmt w:val="bullet"/>
      <w:lvlText w:val="•"/>
      <w:lvlJc w:val="left"/>
      <w:pPr>
        <w:tabs>
          <w:tab w:val="num" w:pos="1440"/>
        </w:tabs>
        <w:ind w:left="1440" w:hanging="360"/>
      </w:pPr>
      <w:rPr>
        <w:rFonts w:ascii="Arial" w:hAnsi="Arial" w:hint="default"/>
      </w:rPr>
    </w:lvl>
    <w:lvl w:ilvl="2" w:tplc="3AFE979E">
      <w:start w:val="1"/>
      <w:numFmt w:val="bullet"/>
      <w:lvlText w:val="•"/>
      <w:lvlJc w:val="left"/>
      <w:pPr>
        <w:tabs>
          <w:tab w:val="num" w:pos="2160"/>
        </w:tabs>
        <w:ind w:left="2160" w:hanging="360"/>
      </w:pPr>
      <w:rPr>
        <w:rFonts w:ascii="Arial" w:hAnsi="Arial" w:hint="default"/>
      </w:rPr>
    </w:lvl>
    <w:lvl w:ilvl="3" w:tplc="10F4CC82" w:tentative="1">
      <w:start w:val="1"/>
      <w:numFmt w:val="bullet"/>
      <w:lvlText w:val="•"/>
      <w:lvlJc w:val="left"/>
      <w:pPr>
        <w:tabs>
          <w:tab w:val="num" w:pos="2880"/>
        </w:tabs>
        <w:ind w:left="2880" w:hanging="360"/>
      </w:pPr>
      <w:rPr>
        <w:rFonts w:ascii="Arial" w:hAnsi="Arial" w:hint="default"/>
      </w:rPr>
    </w:lvl>
    <w:lvl w:ilvl="4" w:tplc="2D2096CC" w:tentative="1">
      <w:start w:val="1"/>
      <w:numFmt w:val="bullet"/>
      <w:lvlText w:val="•"/>
      <w:lvlJc w:val="left"/>
      <w:pPr>
        <w:tabs>
          <w:tab w:val="num" w:pos="3600"/>
        </w:tabs>
        <w:ind w:left="3600" w:hanging="360"/>
      </w:pPr>
      <w:rPr>
        <w:rFonts w:ascii="Arial" w:hAnsi="Arial" w:hint="default"/>
      </w:rPr>
    </w:lvl>
    <w:lvl w:ilvl="5" w:tplc="87F2EB20" w:tentative="1">
      <w:start w:val="1"/>
      <w:numFmt w:val="bullet"/>
      <w:lvlText w:val="•"/>
      <w:lvlJc w:val="left"/>
      <w:pPr>
        <w:tabs>
          <w:tab w:val="num" w:pos="4320"/>
        </w:tabs>
        <w:ind w:left="4320" w:hanging="360"/>
      </w:pPr>
      <w:rPr>
        <w:rFonts w:ascii="Arial" w:hAnsi="Arial" w:hint="default"/>
      </w:rPr>
    </w:lvl>
    <w:lvl w:ilvl="6" w:tplc="C3C63F5A" w:tentative="1">
      <w:start w:val="1"/>
      <w:numFmt w:val="bullet"/>
      <w:lvlText w:val="•"/>
      <w:lvlJc w:val="left"/>
      <w:pPr>
        <w:tabs>
          <w:tab w:val="num" w:pos="5040"/>
        </w:tabs>
        <w:ind w:left="5040" w:hanging="360"/>
      </w:pPr>
      <w:rPr>
        <w:rFonts w:ascii="Arial" w:hAnsi="Arial" w:hint="default"/>
      </w:rPr>
    </w:lvl>
    <w:lvl w:ilvl="7" w:tplc="C96A76EA" w:tentative="1">
      <w:start w:val="1"/>
      <w:numFmt w:val="bullet"/>
      <w:lvlText w:val="•"/>
      <w:lvlJc w:val="left"/>
      <w:pPr>
        <w:tabs>
          <w:tab w:val="num" w:pos="5760"/>
        </w:tabs>
        <w:ind w:left="5760" w:hanging="360"/>
      </w:pPr>
      <w:rPr>
        <w:rFonts w:ascii="Arial" w:hAnsi="Arial" w:hint="default"/>
      </w:rPr>
    </w:lvl>
    <w:lvl w:ilvl="8" w:tplc="8AF8CC86" w:tentative="1">
      <w:start w:val="1"/>
      <w:numFmt w:val="bullet"/>
      <w:lvlText w:val="•"/>
      <w:lvlJc w:val="left"/>
      <w:pPr>
        <w:tabs>
          <w:tab w:val="num" w:pos="6480"/>
        </w:tabs>
        <w:ind w:left="6480" w:hanging="360"/>
      </w:pPr>
      <w:rPr>
        <w:rFonts w:ascii="Arial" w:hAnsi="Arial" w:hint="default"/>
      </w:rPr>
    </w:lvl>
  </w:abstractNum>
  <w:abstractNum w:abstractNumId="91" w15:restartNumberingAfterBreak="0">
    <w:nsid w:val="41DC5B9A"/>
    <w:multiLevelType w:val="hybridMultilevel"/>
    <w:tmpl w:val="F5EE5C8A"/>
    <w:lvl w:ilvl="0" w:tplc="9DD4588C">
      <w:start w:val="1"/>
      <w:numFmt w:val="bullet"/>
      <w:lvlText w:val="•"/>
      <w:lvlJc w:val="left"/>
      <w:pPr>
        <w:tabs>
          <w:tab w:val="num" w:pos="720"/>
        </w:tabs>
        <w:ind w:left="720" w:hanging="360"/>
      </w:pPr>
      <w:rPr>
        <w:rFonts w:ascii="Arial" w:hAnsi="Arial" w:hint="default"/>
      </w:rPr>
    </w:lvl>
    <w:lvl w:ilvl="1" w:tplc="7F7EAADE">
      <w:start w:val="1785"/>
      <w:numFmt w:val="bullet"/>
      <w:lvlText w:val="•"/>
      <w:lvlJc w:val="left"/>
      <w:pPr>
        <w:tabs>
          <w:tab w:val="num" w:pos="1440"/>
        </w:tabs>
        <w:ind w:left="1440" w:hanging="360"/>
      </w:pPr>
      <w:rPr>
        <w:rFonts w:ascii="Arial" w:hAnsi="Arial" w:hint="default"/>
      </w:rPr>
    </w:lvl>
    <w:lvl w:ilvl="2" w:tplc="73F02296" w:tentative="1">
      <w:start w:val="1"/>
      <w:numFmt w:val="bullet"/>
      <w:lvlText w:val="•"/>
      <w:lvlJc w:val="left"/>
      <w:pPr>
        <w:tabs>
          <w:tab w:val="num" w:pos="2160"/>
        </w:tabs>
        <w:ind w:left="2160" w:hanging="360"/>
      </w:pPr>
      <w:rPr>
        <w:rFonts w:ascii="Arial" w:hAnsi="Arial" w:hint="default"/>
      </w:rPr>
    </w:lvl>
    <w:lvl w:ilvl="3" w:tplc="3BBAA226" w:tentative="1">
      <w:start w:val="1"/>
      <w:numFmt w:val="bullet"/>
      <w:lvlText w:val="•"/>
      <w:lvlJc w:val="left"/>
      <w:pPr>
        <w:tabs>
          <w:tab w:val="num" w:pos="2880"/>
        </w:tabs>
        <w:ind w:left="2880" w:hanging="360"/>
      </w:pPr>
      <w:rPr>
        <w:rFonts w:ascii="Arial" w:hAnsi="Arial" w:hint="default"/>
      </w:rPr>
    </w:lvl>
    <w:lvl w:ilvl="4" w:tplc="2E782A14" w:tentative="1">
      <w:start w:val="1"/>
      <w:numFmt w:val="bullet"/>
      <w:lvlText w:val="•"/>
      <w:lvlJc w:val="left"/>
      <w:pPr>
        <w:tabs>
          <w:tab w:val="num" w:pos="3600"/>
        </w:tabs>
        <w:ind w:left="3600" w:hanging="360"/>
      </w:pPr>
      <w:rPr>
        <w:rFonts w:ascii="Arial" w:hAnsi="Arial" w:hint="default"/>
      </w:rPr>
    </w:lvl>
    <w:lvl w:ilvl="5" w:tplc="AC3044C4" w:tentative="1">
      <w:start w:val="1"/>
      <w:numFmt w:val="bullet"/>
      <w:lvlText w:val="•"/>
      <w:lvlJc w:val="left"/>
      <w:pPr>
        <w:tabs>
          <w:tab w:val="num" w:pos="4320"/>
        </w:tabs>
        <w:ind w:left="4320" w:hanging="360"/>
      </w:pPr>
      <w:rPr>
        <w:rFonts w:ascii="Arial" w:hAnsi="Arial" w:hint="default"/>
      </w:rPr>
    </w:lvl>
    <w:lvl w:ilvl="6" w:tplc="80A481C8" w:tentative="1">
      <w:start w:val="1"/>
      <w:numFmt w:val="bullet"/>
      <w:lvlText w:val="•"/>
      <w:lvlJc w:val="left"/>
      <w:pPr>
        <w:tabs>
          <w:tab w:val="num" w:pos="5040"/>
        </w:tabs>
        <w:ind w:left="5040" w:hanging="360"/>
      </w:pPr>
      <w:rPr>
        <w:rFonts w:ascii="Arial" w:hAnsi="Arial" w:hint="default"/>
      </w:rPr>
    </w:lvl>
    <w:lvl w:ilvl="7" w:tplc="3BC8B3A0" w:tentative="1">
      <w:start w:val="1"/>
      <w:numFmt w:val="bullet"/>
      <w:lvlText w:val="•"/>
      <w:lvlJc w:val="left"/>
      <w:pPr>
        <w:tabs>
          <w:tab w:val="num" w:pos="5760"/>
        </w:tabs>
        <w:ind w:left="5760" w:hanging="360"/>
      </w:pPr>
      <w:rPr>
        <w:rFonts w:ascii="Arial" w:hAnsi="Arial" w:hint="default"/>
      </w:rPr>
    </w:lvl>
    <w:lvl w:ilvl="8" w:tplc="B7EC845A" w:tentative="1">
      <w:start w:val="1"/>
      <w:numFmt w:val="bullet"/>
      <w:lvlText w:val="•"/>
      <w:lvlJc w:val="left"/>
      <w:pPr>
        <w:tabs>
          <w:tab w:val="num" w:pos="6480"/>
        </w:tabs>
        <w:ind w:left="6480" w:hanging="360"/>
      </w:pPr>
      <w:rPr>
        <w:rFonts w:ascii="Arial" w:hAnsi="Arial" w:hint="default"/>
      </w:rPr>
    </w:lvl>
  </w:abstractNum>
  <w:abstractNum w:abstractNumId="92" w15:restartNumberingAfterBreak="0">
    <w:nsid w:val="425E4BDF"/>
    <w:multiLevelType w:val="hybridMultilevel"/>
    <w:tmpl w:val="EDBE29B6"/>
    <w:lvl w:ilvl="0" w:tplc="EB00EBB0">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6FC6E9E"/>
    <w:multiLevelType w:val="hybridMultilevel"/>
    <w:tmpl w:val="C79C373A"/>
    <w:lvl w:ilvl="0" w:tplc="04090003">
      <w:start w:val="1"/>
      <w:numFmt w:val="bullet"/>
      <w:lvlText w:val="o"/>
      <w:lvlJc w:val="left"/>
      <w:pPr>
        <w:ind w:left="720" w:hanging="360"/>
      </w:pPr>
      <w:rPr>
        <w:rFonts w:ascii="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49CD77CB"/>
    <w:multiLevelType w:val="hybridMultilevel"/>
    <w:tmpl w:val="E43C78C4"/>
    <w:lvl w:ilvl="0" w:tplc="04090001">
      <w:start w:val="1"/>
      <w:numFmt w:val="bullet"/>
      <w:lvlText w:val=""/>
      <w:lvlJc w:val="left"/>
      <w:pPr>
        <w:ind w:left="288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4AAE2B24"/>
    <w:multiLevelType w:val="hybridMultilevel"/>
    <w:tmpl w:val="8922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CA813F1"/>
    <w:multiLevelType w:val="hybridMultilevel"/>
    <w:tmpl w:val="78C2276C"/>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7" w15:restartNumberingAfterBreak="0">
    <w:nsid w:val="4CD67CBB"/>
    <w:multiLevelType w:val="hybridMultilevel"/>
    <w:tmpl w:val="C9C2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CF34F61"/>
    <w:multiLevelType w:val="hybridMultilevel"/>
    <w:tmpl w:val="1B90B848"/>
    <w:lvl w:ilvl="0" w:tplc="08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4D2717FE"/>
    <w:multiLevelType w:val="hybridMultilevel"/>
    <w:tmpl w:val="5FA6C8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0" w15:restartNumberingAfterBreak="0">
    <w:nsid w:val="4D9217A5"/>
    <w:multiLevelType w:val="hybridMultilevel"/>
    <w:tmpl w:val="6E7628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4E956993"/>
    <w:multiLevelType w:val="hybridMultilevel"/>
    <w:tmpl w:val="E3D0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F3573CE"/>
    <w:multiLevelType w:val="hybridMultilevel"/>
    <w:tmpl w:val="FA3ED142"/>
    <w:lvl w:ilvl="0" w:tplc="E8A22D8C">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3" w15:restartNumberingAfterBreak="0">
    <w:nsid w:val="4F9146E9"/>
    <w:multiLevelType w:val="hybridMultilevel"/>
    <w:tmpl w:val="40601B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15:restartNumberingAfterBreak="0">
    <w:nsid w:val="509236D5"/>
    <w:multiLevelType w:val="hybridMultilevel"/>
    <w:tmpl w:val="B1BAE266"/>
    <w:lvl w:ilvl="0" w:tplc="08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720" w:hanging="360"/>
      </w:pPr>
      <w:rPr>
        <w:rFonts w:ascii="Courier New" w:hAnsi="Courier New" w:cs="Courier New"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5186441F"/>
    <w:multiLevelType w:val="multilevel"/>
    <w:tmpl w:val="57BA148A"/>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6" w15:restartNumberingAfterBreak="0">
    <w:nsid w:val="52CB02BA"/>
    <w:multiLevelType w:val="hybridMultilevel"/>
    <w:tmpl w:val="9962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2E0247F"/>
    <w:multiLevelType w:val="hybridMultilevel"/>
    <w:tmpl w:val="CD2E0D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8" w15:restartNumberingAfterBreak="0">
    <w:nsid w:val="53A0685F"/>
    <w:multiLevelType w:val="multilevel"/>
    <w:tmpl w:val="0178B6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b w:val="0"/>
        <w:bCs w:val="0"/>
        <w:i w:val="0"/>
        <w:iCs w:val="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3F40E00"/>
    <w:multiLevelType w:val="hybridMultilevel"/>
    <w:tmpl w:val="A5BA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4940531"/>
    <w:multiLevelType w:val="hybridMultilevel"/>
    <w:tmpl w:val="C5DE50C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1" w15:restartNumberingAfterBreak="0">
    <w:nsid w:val="54BF79DD"/>
    <w:multiLevelType w:val="hybridMultilevel"/>
    <w:tmpl w:val="E314212A"/>
    <w:lvl w:ilvl="0" w:tplc="0409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2" w15:restartNumberingAfterBreak="0">
    <w:nsid w:val="5501519D"/>
    <w:multiLevelType w:val="hybridMultilevel"/>
    <w:tmpl w:val="5168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513105F"/>
    <w:multiLevelType w:val="hybridMultilevel"/>
    <w:tmpl w:val="92763A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4" w15:restartNumberingAfterBreak="0">
    <w:nsid w:val="552B2045"/>
    <w:multiLevelType w:val="hybridMultilevel"/>
    <w:tmpl w:val="40C897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15:restartNumberingAfterBreak="0">
    <w:nsid w:val="558A4418"/>
    <w:multiLevelType w:val="hybridMultilevel"/>
    <w:tmpl w:val="2F30CBCA"/>
    <w:lvl w:ilvl="0" w:tplc="0C0A000F">
      <w:start w:val="1"/>
      <w:numFmt w:val="decimal"/>
      <w:lvlText w:val="%1."/>
      <w:lvlJc w:val="left"/>
      <w:pPr>
        <w:ind w:left="720" w:hanging="360"/>
      </w:pPr>
    </w:lvl>
    <w:lvl w:ilvl="1" w:tplc="04090001">
      <w:start w:val="1"/>
      <w:numFmt w:val="bullet"/>
      <w:lvlText w:val=""/>
      <w:lvlJc w:val="left"/>
      <w:pPr>
        <w:ind w:left="288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15:restartNumberingAfterBreak="0">
    <w:nsid w:val="55F2778F"/>
    <w:multiLevelType w:val="hybridMultilevel"/>
    <w:tmpl w:val="BCB026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56CD34CD"/>
    <w:multiLevelType w:val="hybridMultilevel"/>
    <w:tmpl w:val="98E0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6DF7AE5"/>
    <w:multiLevelType w:val="hybridMultilevel"/>
    <w:tmpl w:val="E9FC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7227DE8"/>
    <w:multiLevelType w:val="hybridMultilevel"/>
    <w:tmpl w:val="E22077E0"/>
    <w:lvl w:ilvl="0" w:tplc="E8A22D8C">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ind w:left="72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0" w15:restartNumberingAfterBreak="0">
    <w:nsid w:val="58F87288"/>
    <w:multiLevelType w:val="hybridMultilevel"/>
    <w:tmpl w:val="A23C7C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1" w15:restartNumberingAfterBreak="0">
    <w:nsid w:val="599F6C1B"/>
    <w:multiLevelType w:val="hybridMultilevel"/>
    <w:tmpl w:val="2C1EF764"/>
    <w:lvl w:ilvl="0" w:tplc="4FE807E4">
      <w:start w:val="1"/>
      <w:numFmt w:val="bullet"/>
      <w:lvlText w:val="•"/>
      <w:lvlJc w:val="left"/>
      <w:pPr>
        <w:tabs>
          <w:tab w:val="num" w:pos="720"/>
        </w:tabs>
        <w:ind w:left="720" w:hanging="360"/>
      </w:pPr>
      <w:rPr>
        <w:rFonts w:ascii="Arial" w:hAnsi="Arial" w:hint="default"/>
      </w:rPr>
    </w:lvl>
    <w:lvl w:ilvl="1" w:tplc="EE56FAF6" w:tentative="1">
      <w:start w:val="1"/>
      <w:numFmt w:val="bullet"/>
      <w:lvlText w:val="•"/>
      <w:lvlJc w:val="left"/>
      <w:pPr>
        <w:tabs>
          <w:tab w:val="num" w:pos="1440"/>
        </w:tabs>
        <w:ind w:left="1440" w:hanging="360"/>
      </w:pPr>
      <w:rPr>
        <w:rFonts w:ascii="Arial" w:hAnsi="Arial" w:hint="default"/>
      </w:rPr>
    </w:lvl>
    <w:lvl w:ilvl="2" w:tplc="68AC2A52" w:tentative="1">
      <w:start w:val="1"/>
      <w:numFmt w:val="bullet"/>
      <w:lvlText w:val="•"/>
      <w:lvlJc w:val="left"/>
      <w:pPr>
        <w:tabs>
          <w:tab w:val="num" w:pos="2160"/>
        </w:tabs>
        <w:ind w:left="2160" w:hanging="360"/>
      </w:pPr>
      <w:rPr>
        <w:rFonts w:ascii="Arial" w:hAnsi="Arial" w:hint="default"/>
      </w:rPr>
    </w:lvl>
    <w:lvl w:ilvl="3" w:tplc="F84AE98C" w:tentative="1">
      <w:start w:val="1"/>
      <w:numFmt w:val="bullet"/>
      <w:lvlText w:val="•"/>
      <w:lvlJc w:val="left"/>
      <w:pPr>
        <w:tabs>
          <w:tab w:val="num" w:pos="2880"/>
        </w:tabs>
        <w:ind w:left="2880" w:hanging="360"/>
      </w:pPr>
      <w:rPr>
        <w:rFonts w:ascii="Arial" w:hAnsi="Arial" w:hint="default"/>
      </w:rPr>
    </w:lvl>
    <w:lvl w:ilvl="4" w:tplc="4164F664" w:tentative="1">
      <w:start w:val="1"/>
      <w:numFmt w:val="bullet"/>
      <w:lvlText w:val="•"/>
      <w:lvlJc w:val="left"/>
      <w:pPr>
        <w:tabs>
          <w:tab w:val="num" w:pos="3600"/>
        </w:tabs>
        <w:ind w:left="3600" w:hanging="360"/>
      </w:pPr>
      <w:rPr>
        <w:rFonts w:ascii="Arial" w:hAnsi="Arial" w:hint="default"/>
      </w:rPr>
    </w:lvl>
    <w:lvl w:ilvl="5" w:tplc="E2E6252C" w:tentative="1">
      <w:start w:val="1"/>
      <w:numFmt w:val="bullet"/>
      <w:lvlText w:val="•"/>
      <w:lvlJc w:val="left"/>
      <w:pPr>
        <w:tabs>
          <w:tab w:val="num" w:pos="4320"/>
        </w:tabs>
        <w:ind w:left="4320" w:hanging="360"/>
      </w:pPr>
      <w:rPr>
        <w:rFonts w:ascii="Arial" w:hAnsi="Arial" w:hint="default"/>
      </w:rPr>
    </w:lvl>
    <w:lvl w:ilvl="6" w:tplc="679A04A8" w:tentative="1">
      <w:start w:val="1"/>
      <w:numFmt w:val="bullet"/>
      <w:lvlText w:val="•"/>
      <w:lvlJc w:val="left"/>
      <w:pPr>
        <w:tabs>
          <w:tab w:val="num" w:pos="5040"/>
        </w:tabs>
        <w:ind w:left="5040" w:hanging="360"/>
      </w:pPr>
      <w:rPr>
        <w:rFonts w:ascii="Arial" w:hAnsi="Arial" w:hint="default"/>
      </w:rPr>
    </w:lvl>
    <w:lvl w:ilvl="7" w:tplc="154A36A8" w:tentative="1">
      <w:start w:val="1"/>
      <w:numFmt w:val="bullet"/>
      <w:lvlText w:val="•"/>
      <w:lvlJc w:val="left"/>
      <w:pPr>
        <w:tabs>
          <w:tab w:val="num" w:pos="5760"/>
        </w:tabs>
        <w:ind w:left="5760" w:hanging="360"/>
      </w:pPr>
      <w:rPr>
        <w:rFonts w:ascii="Arial" w:hAnsi="Arial" w:hint="default"/>
      </w:rPr>
    </w:lvl>
    <w:lvl w:ilvl="8" w:tplc="378C5D74" w:tentative="1">
      <w:start w:val="1"/>
      <w:numFmt w:val="bullet"/>
      <w:lvlText w:val="•"/>
      <w:lvlJc w:val="left"/>
      <w:pPr>
        <w:tabs>
          <w:tab w:val="num" w:pos="6480"/>
        </w:tabs>
        <w:ind w:left="6480" w:hanging="360"/>
      </w:pPr>
      <w:rPr>
        <w:rFonts w:ascii="Arial" w:hAnsi="Arial" w:hint="default"/>
      </w:rPr>
    </w:lvl>
  </w:abstractNum>
  <w:abstractNum w:abstractNumId="122" w15:restartNumberingAfterBreak="0">
    <w:nsid w:val="5A303F6B"/>
    <w:multiLevelType w:val="hybridMultilevel"/>
    <w:tmpl w:val="4930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CC23A79"/>
    <w:multiLevelType w:val="hybridMultilevel"/>
    <w:tmpl w:val="D736CB0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4" w15:restartNumberingAfterBreak="0">
    <w:nsid w:val="5CE578A1"/>
    <w:multiLevelType w:val="hybridMultilevel"/>
    <w:tmpl w:val="27765C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D77691D"/>
    <w:multiLevelType w:val="hybridMultilevel"/>
    <w:tmpl w:val="9A680F0A"/>
    <w:lvl w:ilvl="0" w:tplc="0C0A000F">
      <w:start w:val="1"/>
      <w:numFmt w:val="decimal"/>
      <w:lvlText w:val="%1."/>
      <w:lvlJc w:val="left"/>
      <w:pPr>
        <w:ind w:left="720" w:hanging="360"/>
      </w:pPr>
    </w:lvl>
    <w:lvl w:ilvl="1" w:tplc="04090001">
      <w:start w:val="1"/>
      <w:numFmt w:val="bullet"/>
      <w:lvlText w:val=""/>
      <w:lvlJc w:val="left"/>
      <w:pPr>
        <w:ind w:left="288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15:restartNumberingAfterBreak="0">
    <w:nsid w:val="60347E14"/>
    <w:multiLevelType w:val="hybridMultilevel"/>
    <w:tmpl w:val="0D8C05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7" w15:restartNumberingAfterBreak="0">
    <w:nsid w:val="61793515"/>
    <w:multiLevelType w:val="hybridMultilevel"/>
    <w:tmpl w:val="3D7C3D44"/>
    <w:lvl w:ilvl="0" w:tplc="BAFABF86">
      <w:start w:val="1"/>
      <w:numFmt w:val="bullet"/>
      <w:lvlText w:val="•"/>
      <w:lvlJc w:val="left"/>
      <w:pPr>
        <w:tabs>
          <w:tab w:val="num" w:pos="720"/>
        </w:tabs>
        <w:ind w:left="720" w:hanging="360"/>
      </w:pPr>
      <w:rPr>
        <w:rFonts w:ascii="Arial" w:hAnsi="Arial" w:hint="default"/>
      </w:rPr>
    </w:lvl>
    <w:lvl w:ilvl="1" w:tplc="2A0A2484" w:tentative="1">
      <w:start w:val="1"/>
      <w:numFmt w:val="bullet"/>
      <w:lvlText w:val="•"/>
      <w:lvlJc w:val="left"/>
      <w:pPr>
        <w:tabs>
          <w:tab w:val="num" w:pos="1440"/>
        </w:tabs>
        <w:ind w:left="1440" w:hanging="360"/>
      </w:pPr>
      <w:rPr>
        <w:rFonts w:ascii="Arial" w:hAnsi="Arial" w:hint="default"/>
      </w:rPr>
    </w:lvl>
    <w:lvl w:ilvl="2" w:tplc="1D8E5912" w:tentative="1">
      <w:start w:val="1"/>
      <w:numFmt w:val="bullet"/>
      <w:lvlText w:val="•"/>
      <w:lvlJc w:val="left"/>
      <w:pPr>
        <w:tabs>
          <w:tab w:val="num" w:pos="2160"/>
        </w:tabs>
        <w:ind w:left="2160" w:hanging="360"/>
      </w:pPr>
      <w:rPr>
        <w:rFonts w:ascii="Arial" w:hAnsi="Arial" w:hint="default"/>
      </w:rPr>
    </w:lvl>
    <w:lvl w:ilvl="3" w:tplc="A4C6ECB8" w:tentative="1">
      <w:start w:val="1"/>
      <w:numFmt w:val="bullet"/>
      <w:lvlText w:val="•"/>
      <w:lvlJc w:val="left"/>
      <w:pPr>
        <w:tabs>
          <w:tab w:val="num" w:pos="2880"/>
        </w:tabs>
        <w:ind w:left="2880" w:hanging="360"/>
      </w:pPr>
      <w:rPr>
        <w:rFonts w:ascii="Arial" w:hAnsi="Arial" w:hint="default"/>
      </w:rPr>
    </w:lvl>
    <w:lvl w:ilvl="4" w:tplc="D7B24EBC" w:tentative="1">
      <w:start w:val="1"/>
      <w:numFmt w:val="bullet"/>
      <w:lvlText w:val="•"/>
      <w:lvlJc w:val="left"/>
      <w:pPr>
        <w:tabs>
          <w:tab w:val="num" w:pos="3600"/>
        </w:tabs>
        <w:ind w:left="3600" w:hanging="360"/>
      </w:pPr>
      <w:rPr>
        <w:rFonts w:ascii="Arial" w:hAnsi="Arial" w:hint="default"/>
      </w:rPr>
    </w:lvl>
    <w:lvl w:ilvl="5" w:tplc="F5B6DE84" w:tentative="1">
      <w:start w:val="1"/>
      <w:numFmt w:val="bullet"/>
      <w:lvlText w:val="•"/>
      <w:lvlJc w:val="left"/>
      <w:pPr>
        <w:tabs>
          <w:tab w:val="num" w:pos="4320"/>
        </w:tabs>
        <w:ind w:left="4320" w:hanging="360"/>
      </w:pPr>
      <w:rPr>
        <w:rFonts w:ascii="Arial" w:hAnsi="Arial" w:hint="default"/>
      </w:rPr>
    </w:lvl>
    <w:lvl w:ilvl="6" w:tplc="1BF2822E" w:tentative="1">
      <w:start w:val="1"/>
      <w:numFmt w:val="bullet"/>
      <w:lvlText w:val="•"/>
      <w:lvlJc w:val="left"/>
      <w:pPr>
        <w:tabs>
          <w:tab w:val="num" w:pos="5040"/>
        </w:tabs>
        <w:ind w:left="5040" w:hanging="360"/>
      </w:pPr>
      <w:rPr>
        <w:rFonts w:ascii="Arial" w:hAnsi="Arial" w:hint="default"/>
      </w:rPr>
    </w:lvl>
    <w:lvl w:ilvl="7" w:tplc="8ABE343C" w:tentative="1">
      <w:start w:val="1"/>
      <w:numFmt w:val="bullet"/>
      <w:lvlText w:val="•"/>
      <w:lvlJc w:val="left"/>
      <w:pPr>
        <w:tabs>
          <w:tab w:val="num" w:pos="5760"/>
        </w:tabs>
        <w:ind w:left="5760" w:hanging="360"/>
      </w:pPr>
      <w:rPr>
        <w:rFonts w:ascii="Arial" w:hAnsi="Arial" w:hint="default"/>
      </w:rPr>
    </w:lvl>
    <w:lvl w:ilvl="8" w:tplc="3B64CE84" w:tentative="1">
      <w:start w:val="1"/>
      <w:numFmt w:val="bullet"/>
      <w:lvlText w:val="•"/>
      <w:lvlJc w:val="left"/>
      <w:pPr>
        <w:tabs>
          <w:tab w:val="num" w:pos="6480"/>
        </w:tabs>
        <w:ind w:left="6480" w:hanging="360"/>
      </w:pPr>
      <w:rPr>
        <w:rFonts w:ascii="Arial" w:hAnsi="Arial" w:hint="default"/>
      </w:rPr>
    </w:lvl>
  </w:abstractNum>
  <w:abstractNum w:abstractNumId="128" w15:restartNumberingAfterBreak="0">
    <w:nsid w:val="62604936"/>
    <w:multiLevelType w:val="hybridMultilevel"/>
    <w:tmpl w:val="9648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3020926"/>
    <w:multiLevelType w:val="hybridMultilevel"/>
    <w:tmpl w:val="3F529C14"/>
    <w:lvl w:ilvl="0" w:tplc="0C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3D236C1"/>
    <w:multiLevelType w:val="hybridMultilevel"/>
    <w:tmpl w:val="B5FE70CA"/>
    <w:lvl w:ilvl="0" w:tplc="5F443DAA">
      <w:start w:val="1"/>
      <w:numFmt w:val="bullet"/>
      <w:lvlText w:val="•"/>
      <w:lvlJc w:val="left"/>
      <w:pPr>
        <w:tabs>
          <w:tab w:val="num" w:pos="720"/>
        </w:tabs>
        <w:ind w:left="720" w:hanging="360"/>
      </w:pPr>
      <w:rPr>
        <w:rFonts w:ascii="Arial" w:hAnsi="Arial" w:hint="default"/>
      </w:rPr>
    </w:lvl>
    <w:lvl w:ilvl="1" w:tplc="2214ACAC" w:tentative="1">
      <w:start w:val="1"/>
      <w:numFmt w:val="bullet"/>
      <w:lvlText w:val="•"/>
      <w:lvlJc w:val="left"/>
      <w:pPr>
        <w:tabs>
          <w:tab w:val="num" w:pos="1440"/>
        </w:tabs>
        <w:ind w:left="1440" w:hanging="360"/>
      </w:pPr>
      <w:rPr>
        <w:rFonts w:ascii="Arial" w:hAnsi="Arial" w:hint="default"/>
      </w:rPr>
    </w:lvl>
    <w:lvl w:ilvl="2" w:tplc="B5FE55DA">
      <w:start w:val="1"/>
      <w:numFmt w:val="bullet"/>
      <w:lvlText w:val="•"/>
      <w:lvlJc w:val="left"/>
      <w:pPr>
        <w:tabs>
          <w:tab w:val="num" w:pos="2160"/>
        </w:tabs>
        <w:ind w:left="2160" w:hanging="360"/>
      </w:pPr>
      <w:rPr>
        <w:rFonts w:ascii="Arial" w:hAnsi="Arial" w:hint="default"/>
      </w:rPr>
    </w:lvl>
    <w:lvl w:ilvl="3" w:tplc="1A769102" w:tentative="1">
      <w:start w:val="1"/>
      <w:numFmt w:val="bullet"/>
      <w:lvlText w:val="•"/>
      <w:lvlJc w:val="left"/>
      <w:pPr>
        <w:tabs>
          <w:tab w:val="num" w:pos="2880"/>
        </w:tabs>
        <w:ind w:left="2880" w:hanging="360"/>
      </w:pPr>
      <w:rPr>
        <w:rFonts w:ascii="Arial" w:hAnsi="Arial" w:hint="default"/>
      </w:rPr>
    </w:lvl>
    <w:lvl w:ilvl="4" w:tplc="6F1E696A" w:tentative="1">
      <w:start w:val="1"/>
      <w:numFmt w:val="bullet"/>
      <w:lvlText w:val="•"/>
      <w:lvlJc w:val="left"/>
      <w:pPr>
        <w:tabs>
          <w:tab w:val="num" w:pos="3600"/>
        </w:tabs>
        <w:ind w:left="3600" w:hanging="360"/>
      </w:pPr>
      <w:rPr>
        <w:rFonts w:ascii="Arial" w:hAnsi="Arial" w:hint="default"/>
      </w:rPr>
    </w:lvl>
    <w:lvl w:ilvl="5" w:tplc="9E246182" w:tentative="1">
      <w:start w:val="1"/>
      <w:numFmt w:val="bullet"/>
      <w:lvlText w:val="•"/>
      <w:lvlJc w:val="left"/>
      <w:pPr>
        <w:tabs>
          <w:tab w:val="num" w:pos="4320"/>
        </w:tabs>
        <w:ind w:left="4320" w:hanging="360"/>
      </w:pPr>
      <w:rPr>
        <w:rFonts w:ascii="Arial" w:hAnsi="Arial" w:hint="default"/>
      </w:rPr>
    </w:lvl>
    <w:lvl w:ilvl="6" w:tplc="351E1C38" w:tentative="1">
      <w:start w:val="1"/>
      <w:numFmt w:val="bullet"/>
      <w:lvlText w:val="•"/>
      <w:lvlJc w:val="left"/>
      <w:pPr>
        <w:tabs>
          <w:tab w:val="num" w:pos="5040"/>
        </w:tabs>
        <w:ind w:left="5040" w:hanging="360"/>
      </w:pPr>
      <w:rPr>
        <w:rFonts w:ascii="Arial" w:hAnsi="Arial" w:hint="default"/>
      </w:rPr>
    </w:lvl>
    <w:lvl w:ilvl="7" w:tplc="D0C25062" w:tentative="1">
      <w:start w:val="1"/>
      <w:numFmt w:val="bullet"/>
      <w:lvlText w:val="•"/>
      <w:lvlJc w:val="left"/>
      <w:pPr>
        <w:tabs>
          <w:tab w:val="num" w:pos="5760"/>
        </w:tabs>
        <w:ind w:left="5760" w:hanging="360"/>
      </w:pPr>
      <w:rPr>
        <w:rFonts w:ascii="Arial" w:hAnsi="Arial" w:hint="default"/>
      </w:rPr>
    </w:lvl>
    <w:lvl w:ilvl="8" w:tplc="40CE6AD0" w:tentative="1">
      <w:start w:val="1"/>
      <w:numFmt w:val="bullet"/>
      <w:lvlText w:val="•"/>
      <w:lvlJc w:val="left"/>
      <w:pPr>
        <w:tabs>
          <w:tab w:val="num" w:pos="6480"/>
        </w:tabs>
        <w:ind w:left="6480" w:hanging="360"/>
      </w:pPr>
      <w:rPr>
        <w:rFonts w:ascii="Arial" w:hAnsi="Arial" w:hint="default"/>
      </w:rPr>
    </w:lvl>
  </w:abstractNum>
  <w:abstractNum w:abstractNumId="131" w15:restartNumberingAfterBreak="0">
    <w:nsid w:val="63D93F5E"/>
    <w:multiLevelType w:val="hybridMultilevel"/>
    <w:tmpl w:val="4F76C9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2" w15:restartNumberingAfterBreak="0">
    <w:nsid w:val="66C02E19"/>
    <w:multiLevelType w:val="hybridMultilevel"/>
    <w:tmpl w:val="1F6A9CB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3" w15:restartNumberingAfterBreak="0">
    <w:nsid w:val="66C3032F"/>
    <w:multiLevelType w:val="hybridMultilevel"/>
    <w:tmpl w:val="238CF9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4" w15:restartNumberingAfterBreak="0">
    <w:nsid w:val="67031831"/>
    <w:multiLevelType w:val="hybridMultilevel"/>
    <w:tmpl w:val="7188EB78"/>
    <w:lvl w:ilvl="0" w:tplc="DF08CCAC">
      <w:start w:val="1"/>
      <w:numFmt w:val="bullet"/>
      <w:lvlText w:val="•"/>
      <w:lvlJc w:val="left"/>
      <w:pPr>
        <w:tabs>
          <w:tab w:val="num" w:pos="720"/>
        </w:tabs>
        <w:ind w:left="720" w:hanging="360"/>
      </w:pPr>
      <w:rPr>
        <w:rFonts w:ascii="Arial" w:hAnsi="Arial" w:hint="default"/>
      </w:rPr>
    </w:lvl>
    <w:lvl w:ilvl="1" w:tplc="95E632B2" w:tentative="1">
      <w:start w:val="1"/>
      <w:numFmt w:val="bullet"/>
      <w:lvlText w:val="•"/>
      <w:lvlJc w:val="left"/>
      <w:pPr>
        <w:tabs>
          <w:tab w:val="num" w:pos="1440"/>
        </w:tabs>
        <w:ind w:left="1440" w:hanging="360"/>
      </w:pPr>
      <w:rPr>
        <w:rFonts w:ascii="Arial" w:hAnsi="Arial" w:hint="default"/>
      </w:rPr>
    </w:lvl>
    <w:lvl w:ilvl="2" w:tplc="64CC4D1E" w:tentative="1">
      <w:start w:val="1"/>
      <w:numFmt w:val="bullet"/>
      <w:lvlText w:val="•"/>
      <w:lvlJc w:val="left"/>
      <w:pPr>
        <w:tabs>
          <w:tab w:val="num" w:pos="2160"/>
        </w:tabs>
        <w:ind w:left="2160" w:hanging="360"/>
      </w:pPr>
      <w:rPr>
        <w:rFonts w:ascii="Arial" w:hAnsi="Arial" w:hint="default"/>
      </w:rPr>
    </w:lvl>
    <w:lvl w:ilvl="3" w:tplc="D42890C2" w:tentative="1">
      <w:start w:val="1"/>
      <w:numFmt w:val="bullet"/>
      <w:lvlText w:val="•"/>
      <w:lvlJc w:val="left"/>
      <w:pPr>
        <w:tabs>
          <w:tab w:val="num" w:pos="2880"/>
        </w:tabs>
        <w:ind w:left="2880" w:hanging="360"/>
      </w:pPr>
      <w:rPr>
        <w:rFonts w:ascii="Arial" w:hAnsi="Arial" w:hint="default"/>
      </w:rPr>
    </w:lvl>
    <w:lvl w:ilvl="4" w:tplc="EE70DAC0" w:tentative="1">
      <w:start w:val="1"/>
      <w:numFmt w:val="bullet"/>
      <w:lvlText w:val="•"/>
      <w:lvlJc w:val="left"/>
      <w:pPr>
        <w:tabs>
          <w:tab w:val="num" w:pos="3600"/>
        </w:tabs>
        <w:ind w:left="3600" w:hanging="360"/>
      </w:pPr>
      <w:rPr>
        <w:rFonts w:ascii="Arial" w:hAnsi="Arial" w:hint="default"/>
      </w:rPr>
    </w:lvl>
    <w:lvl w:ilvl="5" w:tplc="AAF05F44" w:tentative="1">
      <w:start w:val="1"/>
      <w:numFmt w:val="bullet"/>
      <w:lvlText w:val="•"/>
      <w:lvlJc w:val="left"/>
      <w:pPr>
        <w:tabs>
          <w:tab w:val="num" w:pos="4320"/>
        </w:tabs>
        <w:ind w:left="4320" w:hanging="360"/>
      </w:pPr>
      <w:rPr>
        <w:rFonts w:ascii="Arial" w:hAnsi="Arial" w:hint="default"/>
      </w:rPr>
    </w:lvl>
    <w:lvl w:ilvl="6" w:tplc="1E366CB8" w:tentative="1">
      <w:start w:val="1"/>
      <w:numFmt w:val="bullet"/>
      <w:lvlText w:val="•"/>
      <w:lvlJc w:val="left"/>
      <w:pPr>
        <w:tabs>
          <w:tab w:val="num" w:pos="5040"/>
        </w:tabs>
        <w:ind w:left="5040" w:hanging="360"/>
      </w:pPr>
      <w:rPr>
        <w:rFonts w:ascii="Arial" w:hAnsi="Arial" w:hint="default"/>
      </w:rPr>
    </w:lvl>
    <w:lvl w:ilvl="7" w:tplc="500C50B8" w:tentative="1">
      <w:start w:val="1"/>
      <w:numFmt w:val="bullet"/>
      <w:lvlText w:val="•"/>
      <w:lvlJc w:val="left"/>
      <w:pPr>
        <w:tabs>
          <w:tab w:val="num" w:pos="5760"/>
        </w:tabs>
        <w:ind w:left="5760" w:hanging="360"/>
      </w:pPr>
      <w:rPr>
        <w:rFonts w:ascii="Arial" w:hAnsi="Arial" w:hint="default"/>
      </w:rPr>
    </w:lvl>
    <w:lvl w:ilvl="8" w:tplc="068A429A" w:tentative="1">
      <w:start w:val="1"/>
      <w:numFmt w:val="bullet"/>
      <w:lvlText w:val="•"/>
      <w:lvlJc w:val="left"/>
      <w:pPr>
        <w:tabs>
          <w:tab w:val="num" w:pos="6480"/>
        </w:tabs>
        <w:ind w:left="6480" w:hanging="360"/>
      </w:pPr>
      <w:rPr>
        <w:rFonts w:ascii="Arial" w:hAnsi="Arial" w:hint="default"/>
      </w:rPr>
    </w:lvl>
  </w:abstractNum>
  <w:abstractNum w:abstractNumId="135" w15:restartNumberingAfterBreak="0">
    <w:nsid w:val="677F4FC7"/>
    <w:multiLevelType w:val="hybridMultilevel"/>
    <w:tmpl w:val="A6AE147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6" w15:restartNumberingAfterBreak="0">
    <w:nsid w:val="698F6F5A"/>
    <w:multiLevelType w:val="hybridMultilevel"/>
    <w:tmpl w:val="1F1E48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7" w15:restartNumberingAfterBreak="0">
    <w:nsid w:val="6C7812F9"/>
    <w:multiLevelType w:val="hybridMultilevel"/>
    <w:tmpl w:val="4184E5F4"/>
    <w:lvl w:ilvl="0" w:tplc="0409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8" w15:restartNumberingAfterBreak="0">
    <w:nsid w:val="6CF96C36"/>
    <w:multiLevelType w:val="hybridMultilevel"/>
    <w:tmpl w:val="5BFC2BD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9" w15:restartNumberingAfterBreak="0">
    <w:nsid w:val="6DF3437B"/>
    <w:multiLevelType w:val="hybridMultilevel"/>
    <w:tmpl w:val="F9B436C2"/>
    <w:lvl w:ilvl="0" w:tplc="08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70D561FE"/>
    <w:multiLevelType w:val="hybridMultilevel"/>
    <w:tmpl w:val="433C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1867699"/>
    <w:multiLevelType w:val="hybridMultilevel"/>
    <w:tmpl w:val="2D3E214A"/>
    <w:lvl w:ilvl="0" w:tplc="EB00EBB0">
      <w:start w:val="1"/>
      <w:numFmt w:val="bullet"/>
      <w:lvlText w:val=""/>
      <w:lvlJc w:val="left"/>
      <w:pPr>
        <w:tabs>
          <w:tab w:val="num" w:pos="420"/>
        </w:tabs>
        <w:ind w:left="420" w:hanging="357"/>
      </w:pPr>
      <w:rPr>
        <w:rFonts w:ascii="Symbol" w:hAnsi="Symbol" w:hint="default"/>
      </w:rPr>
    </w:lvl>
    <w:lvl w:ilvl="1" w:tplc="04090003">
      <w:start w:val="1"/>
      <w:numFmt w:val="bullet"/>
      <w:lvlText w:val="o"/>
      <w:lvlJc w:val="left"/>
      <w:pPr>
        <w:tabs>
          <w:tab w:val="num" w:pos="1565"/>
        </w:tabs>
        <w:ind w:left="1565" w:hanging="360"/>
      </w:pPr>
      <w:rPr>
        <w:rFonts w:ascii="Courier New" w:hAnsi="Courier New" w:hint="default"/>
      </w:rPr>
    </w:lvl>
    <w:lvl w:ilvl="2" w:tplc="04090005">
      <w:start w:val="1"/>
      <w:numFmt w:val="bullet"/>
      <w:lvlText w:val=""/>
      <w:lvlJc w:val="left"/>
      <w:pPr>
        <w:tabs>
          <w:tab w:val="num" w:pos="2285"/>
        </w:tabs>
        <w:ind w:left="2285" w:hanging="360"/>
      </w:pPr>
      <w:rPr>
        <w:rFonts w:ascii="Wingdings" w:hAnsi="Wingdings" w:hint="default"/>
      </w:rPr>
    </w:lvl>
    <w:lvl w:ilvl="3" w:tplc="04090001">
      <w:start w:val="1"/>
      <w:numFmt w:val="bullet"/>
      <w:lvlText w:val=""/>
      <w:lvlJc w:val="left"/>
      <w:pPr>
        <w:tabs>
          <w:tab w:val="num" w:pos="3005"/>
        </w:tabs>
        <w:ind w:left="3005" w:hanging="360"/>
      </w:pPr>
      <w:rPr>
        <w:rFonts w:ascii="Symbol" w:hAnsi="Symbol" w:hint="default"/>
      </w:rPr>
    </w:lvl>
    <w:lvl w:ilvl="4" w:tplc="04090003">
      <w:start w:val="1"/>
      <w:numFmt w:val="bullet"/>
      <w:lvlText w:val="o"/>
      <w:lvlJc w:val="left"/>
      <w:pPr>
        <w:tabs>
          <w:tab w:val="num" w:pos="3725"/>
        </w:tabs>
        <w:ind w:left="3725" w:hanging="360"/>
      </w:pPr>
      <w:rPr>
        <w:rFonts w:ascii="Courier New" w:hAnsi="Courier New" w:hint="default"/>
      </w:rPr>
    </w:lvl>
    <w:lvl w:ilvl="5" w:tplc="04090005">
      <w:start w:val="1"/>
      <w:numFmt w:val="bullet"/>
      <w:lvlText w:val=""/>
      <w:lvlJc w:val="left"/>
      <w:pPr>
        <w:tabs>
          <w:tab w:val="num" w:pos="4445"/>
        </w:tabs>
        <w:ind w:left="4445" w:hanging="360"/>
      </w:pPr>
      <w:rPr>
        <w:rFonts w:ascii="Wingdings" w:hAnsi="Wingdings" w:hint="default"/>
      </w:rPr>
    </w:lvl>
    <w:lvl w:ilvl="6" w:tplc="04090001">
      <w:start w:val="1"/>
      <w:numFmt w:val="bullet"/>
      <w:lvlText w:val=""/>
      <w:lvlJc w:val="left"/>
      <w:pPr>
        <w:tabs>
          <w:tab w:val="num" w:pos="5165"/>
        </w:tabs>
        <w:ind w:left="5165" w:hanging="360"/>
      </w:pPr>
      <w:rPr>
        <w:rFonts w:ascii="Symbol" w:hAnsi="Symbol" w:hint="default"/>
      </w:rPr>
    </w:lvl>
    <w:lvl w:ilvl="7" w:tplc="04090003">
      <w:start w:val="1"/>
      <w:numFmt w:val="bullet"/>
      <w:lvlText w:val="o"/>
      <w:lvlJc w:val="left"/>
      <w:pPr>
        <w:tabs>
          <w:tab w:val="num" w:pos="5885"/>
        </w:tabs>
        <w:ind w:left="5885" w:hanging="360"/>
      </w:pPr>
      <w:rPr>
        <w:rFonts w:ascii="Courier New" w:hAnsi="Courier New" w:hint="default"/>
      </w:rPr>
    </w:lvl>
    <w:lvl w:ilvl="8" w:tplc="04090005">
      <w:start w:val="1"/>
      <w:numFmt w:val="bullet"/>
      <w:lvlText w:val=""/>
      <w:lvlJc w:val="left"/>
      <w:pPr>
        <w:tabs>
          <w:tab w:val="num" w:pos="6605"/>
        </w:tabs>
        <w:ind w:left="6605" w:hanging="360"/>
      </w:pPr>
      <w:rPr>
        <w:rFonts w:ascii="Wingdings" w:hAnsi="Wingdings" w:hint="default"/>
      </w:rPr>
    </w:lvl>
  </w:abstractNum>
  <w:abstractNum w:abstractNumId="142" w15:restartNumberingAfterBreak="0">
    <w:nsid w:val="72131F31"/>
    <w:multiLevelType w:val="hybridMultilevel"/>
    <w:tmpl w:val="B7667BA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3" w15:restartNumberingAfterBreak="0">
    <w:nsid w:val="72E34B0F"/>
    <w:multiLevelType w:val="hybridMultilevel"/>
    <w:tmpl w:val="806C1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4" w15:restartNumberingAfterBreak="0">
    <w:nsid w:val="73346E0F"/>
    <w:multiLevelType w:val="hybridMultilevel"/>
    <w:tmpl w:val="0E6ECCA0"/>
    <w:lvl w:ilvl="0" w:tplc="E8A22D8C">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5" w15:restartNumberingAfterBreak="0">
    <w:nsid w:val="75994C3E"/>
    <w:multiLevelType w:val="hybridMultilevel"/>
    <w:tmpl w:val="4128EAB8"/>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760B4BB2"/>
    <w:multiLevelType w:val="hybridMultilevel"/>
    <w:tmpl w:val="588AF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7" w15:restartNumberingAfterBreak="0">
    <w:nsid w:val="76B96BDB"/>
    <w:multiLevelType w:val="hybridMultilevel"/>
    <w:tmpl w:val="3D16C978"/>
    <w:lvl w:ilvl="0" w:tplc="D1E25E34">
      <w:start w:val="1"/>
      <w:numFmt w:val="decimal"/>
      <w:lvlText w:val="%1."/>
      <w:lvlJc w:val="left"/>
      <w:pPr>
        <w:ind w:left="720" w:hanging="360"/>
      </w:pPr>
      <w:rPr>
        <w:rFonts w:hint="default"/>
        <w:b w:val="0"/>
        <w:bCs/>
      </w:rPr>
    </w:lvl>
    <w:lvl w:ilvl="1" w:tplc="A1280326">
      <w:start w:val="1"/>
      <w:numFmt w:val="decimal"/>
      <w:lvlText w:val="%2."/>
      <w:lvlJc w:val="left"/>
      <w:pPr>
        <w:ind w:left="720" w:hanging="360"/>
      </w:pPr>
      <w:rPr>
        <w:b w:val="0"/>
      </w:rPr>
    </w:lvl>
    <w:lvl w:ilvl="2" w:tplc="04090001">
      <w:start w:val="1"/>
      <w:numFmt w:val="bullet"/>
      <w:lvlText w:val=""/>
      <w:lvlJc w:val="left"/>
      <w:pPr>
        <w:ind w:left="720" w:hanging="36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772520F5"/>
    <w:multiLevelType w:val="multilevel"/>
    <w:tmpl w:val="D346BE76"/>
    <w:lvl w:ilvl="0">
      <w:start w:val="1"/>
      <w:numFmt w:val="decimal"/>
      <w:lvlText w:val="%1."/>
      <w:lvlJc w:val="left"/>
      <w:pPr>
        <w:ind w:left="720" w:hanging="360"/>
      </w:pPr>
      <w:rPr>
        <w:rFonts w:ascii="Garamond" w:hAnsi="Garamond" w:hint="default"/>
        <w:sz w:val="24"/>
        <w:szCs w:val="24"/>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7373A5E"/>
    <w:multiLevelType w:val="hybridMultilevel"/>
    <w:tmpl w:val="C5ACD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0" w15:restartNumberingAfterBreak="0">
    <w:nsid w:val="77716C0C"/>
    <w:multiLevelType w:val="hybridMultilevel"/>
    <w:tmpl w:val="8DF6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79C6084"/>
    <w:multiLevelType w:val="hybridMultilevel"/>
    <w:tmpl w:val="E51E36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2" w15:restartNumberingAfterBreak="0">
    <w:nsid w:val="78BF76B1"/>
    <w:multiLevelType w:val="hybridMultilevel"/>
    <w:tmpl w:val="70828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AE92073"/>
    <w:multiLevelType w:val="hybridMultilevel"/>
    <w:tmpl w:val="9438AA72"/>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720" w:hanging="360"/>
      </w:pPr>
      <w:rPr>
        <w:rFonts w:ascii="Courier New" w:hAnsi="Courier New" w:cs="Courier New" w:hint="default"/>
      </w:rPr>
    </w:lvl>
    <w:lvl w:ilvl="3" w:tplc="0409000F">
      <w:start w:val="1"/>
      <w:numFmt w:val="decimal"/>
      <w:lvlText w:val="%4."/>
      <w:lvlJc w:val="left"/>
      <w:pPr>
        <w:ind w:left="2880" w:hanging="360"/>
      </w:pPr>
    </w:lvl>
    <w:lvl w:ilvl="4" w:tplc="0409000F">
      <w:start w:val="1"/>
      <w:numFmt w:val="decimal"/>
      <w:lvlText w:val="%5."/>
      <w:lvlJc w:val="left"/>
      <w:pPr>
        <w:ind w:left="72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C923805"/>
    <w:multiLevelType w:val="hybridMultilevel"/>
    <w:tmpl w:val="D348EF14"/>
    <w:lvl w:ilvl="0" w:tplc="04090001">
      <w:start w:val="1"/>
      <w:numFmt w:val="bullet"/>
      <w:lvlText w:val=""/>
      <w:lvlJc w:val="left"/>
      <w:pPr>
        <w:ind w:left="288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5" w15:restartNumberingAfterBreak="0">
    <w:nsid w:val="7DC1321E"/>
    <w:multiLevelType w:val="hybridMultilevel"/>
    <w:tmpl w:val="7B2E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EAB488A"/>
    <w:multiLevelType w:val="hybridMultilevel"/>
    <w:tmpl w:val="32D6C8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96"/>
  </w:num>
  <w:num w:numId="2">
    <w:abstractNumId w:val="133"/>
  </w:num>
  <w:num w:numId="3">
    <w:abstractNumId w:val="155"/>
  </w:num>
  <w:num w:numId="4">
    <w:abstractNumId w:val="76"/>
  </w:num>
  <w:num w:numId="5">
    <w:abstractNumId w:val="151"/>
  </w:num>
  <w:num w:numId="6">
    <w:abstractNumId w:val="8"/>
  </w:num>
  <w:num w:numId="7">
    <w:abstractNumId w:val="66"/>
  </w:num>
  <w:num w:numId="8">
    <w:abstractNumId w:val="97"/>
  </w:num>
  <w:num w:numId="9">
    <w:abstractNumId w:val="26"/>
  </w:num>
  <w:num w:numId="10">
    <w:abstractNumId w:val="101"/>
  </w:num>
  <w:num w:numId="11">
    <w:abstractNumId w:val="95"/>
  </w:num>
  <w:num w:numId="12">
    <w:abstractNumId w:val="9"/>
  </w:num>
  <w:num w:numId="13">
    <w:abstractNumId w:val="48"/>
  </w:num>
  <w:num w:numId="14">
    <w:abstractNumId w:val="35"/>
  </w:num>
  <w:num w:numId="15">
    <w:abstractNumId w:val="36"/>
  </w:num>
  <w:num w:numId="16">
    <w:abstractNumId w:val="68"/>
  </w:num>
  <w:num w:numId="17">
    <w:abstractNumId w:val="112"/>
  </w:num>
  <w:num w:numId="18">
    <w:abstractNumId w:val="12"/>
  </w:num>
  <w:num w:numId="19">
    <w:abstractNumId w:val="128"/>
  </w:num>
  <w:num w:numId="20">
    <w:abstractNumId w:val="117"/>
  </w:num>
  <w:num w:numId="21">
    <w:abstractNumId w:val="122"/>
  </w:num>
  <w:num w:numId="22">
    <w:abstractNumId w:val="118"/>
  </w:num>
  <w:num w:numId="23">
    <w:abstractNumId w:val="150"/>
  </w:num>
  <w:num w:numId="24">
    <w:abstractNumId w:val="10"/>
  </w:num>
  <w:num w:numId="25">
    <w:abstractNumId w:val="129"/>
  </w:num>
  <w:num w:numId="26">
    <w:abstractNumId w:val="74"/>
  </w:num>
  <w:num w:numId="27">
    <w:abstractNumId w:val="156"/>
  </w:num>
  <w:num w:numId="28">
    <w:abstractNumId w:val="86"/>
  </w:num>
  <w:num w:numId="29">
    <w:abstractNumId w:val="38"/>
  </w:num>
  <w:num w:numId="30">
    <w:abstractNumId w:val="62"/>
  </w:num>
  <w:num w:numId="31">
    <w:abstractNumId w:val="28"/>
  </w:num>
  <w:num w:numId="32">
    <w:abstractNumId w:val="146"/>
  </w:num>
  <w:num w:numId="33">
    <w:abstractNumId w:val="134"/>
  </w:num>
  <w:num w:numId="34">
    <w:abstractNumId w:val="27"/>
  </w:num>
  <w:num w:numId="35">
    <w:abstractNumId w:val="29"/>
  </w:num>
  <w:num w:numId="36">
    <w:abstractNumId w:val="17"/>
  </w:num>
  <w:num w:numId="37">
    <w:abstractNumId w:val="121"/>
  </w:num>
  <w:num w:numId="38">
    <w:abstractNumId w:val="80"/>
  </w:num>
  <w:num w:numId="39">
    <w:abstractNumId w:val="5"/>
  </w:num>
  <w:num w:numId="40">
    <w:abstractNumId w:val="91"/>
  </w:num>
  <w:num w:numId="41">
    <w:abstractNumId w:val="54"/>
  </w:num>
  <w:num w:numId="42">
    <w:abstractNumId w:val="83"/>
  </w:num>
  <w:num w:numId="43">
    <w:abstractNumId w:val="44"/>
  </w:num>
  <w:num w:numId="44">
    <w:abstractNumId w:val="56"/>
  </w:num>
  <w:num w:numId="45">
    <w:abstractNumId w:val="64"/>
  </w:num>
  <w:num w:numId="46">
    <w:abstractNumId w:val="32"/>
  </w:num>
  <w:num w:numId="47">
    <w:abstractNumId w:val="77"/>
  </w:num>
  <w:num w:numId="48">
    <w:abstractNumId w:val="1"/>
  </w:num>
  <w:num w:numId="49">
    <w:abstractNumId w:val="108"/>
  </w:num>
  <w:num w:numId="50">
    <w:abstractNumId w:val="71"/>
  </w:num>
  <w:num w:numId="51">
    <w:abstractNumId w:val="102"/>
  </w:num>
  <w:num w:numId="52">
    <w:abstractNumId w:val="47"/>
  </w:num>
  <w:num w:numId="53">
    <w:abstractNumId w:val="136"/>
  </w:num>
  <w:num w:numId="54">
    <w:abstractNumId w:val="99"/>
  </w:num>
  <w:num w:numId="55">
    <w:abstractNumId w:val="63"/>
  </w:num>
  <w:num w:numId="56">
    <w:abstractNumId w:val="37"/>
  </w:num>
  <w:num w:numId="57">
    <w:abstractNumId w:val="55"/>
  </w:num>
  <w:num w:numId="58">
    <w:abstractNumId w:val="53"/>
  </w:num>
  <w:num w:numId="59">
    <w:abstractNumId w:val="88"/>
  </w:num>
  <w:num w:numId="60">
    <w:abstractNumId w:val="143"/>
  </w:num>
  <w:num w:numId="61">
    <w:abstractNumId w:val="39"/>
  </w:num>
  <w:num w:numId="62">
    <w:abstractNumId w:val="144"/>
  </w:num>
  <w:num w:numId="63">
    <w:abstractNumId w:val="79"/>
  </w:num>
  <w:num w:numId="64">
    <w:abstractNumId w:val="105"/>
  </w:num>
  <w:num w:numId="65">
    <w:abstractNumId w:val="131"/>
  </w:num>
  <w:num w:numId="66">
    <w:abstractNumId w:val="49"/>
  </w:num>
  <w:num w:numId="67">
    <w:abstractNumId w:val="61"/>
  </w:num>
  <w:num w:numId="68">
    <w:abstractNumId w:val="152"/>
  </w:num>
  <w:num w:numId="69">
    <w:abstractNumId w:val="30"/>
  </w:num>
  <w:num w:numId="70">
    <w:abstractNumId w:val="24"/>
  </w:num>
  <w:num w:numId="71">
    <w:abstractNumId w:val="2"/>
  </w:num>
  <w:num w:numId="72">
    <w:abstractNumId w:val="120"/>
  </w:num>
  <w:num w:numId="73">
    <w:abstractNumId w:val="142"/>
  </w:num>
  <w:num w:numId="74">
    <w:abstractNumId w:val="114"/>
  </w:num>
  <w:num w:numId="75">
    <w:abstractNumId w:val="127"/>
  </w:num>
  <w:num w:numId="76">
    <w:abstractNumId w:val="90"/>
  </w:num>
  <w:num w:numId="77">
    <w:abstractNumId w:val="130"/>
  </w:num>
  <w:num w:numId="78">
    <w:abstractNumId w:val="126"/>
  </w:num>
  <w:num w:numId="79">
    <w:abstractNumId w:val="110"/>
  </w:num>
  <w:num w:numId="80">
    <w:abstractNumId w:val="107"/>
  </w:num>
  <w:num w:numId="81">
    <w:abstractNumId w:val="16"/>
  </w:num>
  <w:num w:numId="82">
    <w:abstractNumId w:val="138"/>
  </w:num>
  <w:num w:numId="83">
    <w:abstractNumId w:val="22"/>
  </w:num>
  <w:num w:numId="84">
    <w:abstractNumId w:val="57"/>
  </w:num>
  <w:num w:numId="85">
    <w:abstractNumId w:val="149"/>
  </w:num>
  <w:num w:numId="86">
    <w:abstractNumId w:val="73"/>
  </w:num>
  <w:num w:numId="87">
    <w:abstractNumId w:val="141"/>
  </w:num>
  <w:num w:numId="88">
    <w:abstractNumId w:val="92"/>
  </w:num>
  <w:num w:numId="89">
    <w:abstractNumId w:val="100"/>
  </w:num>
  <w:num w:numId="90">
    <w:abstractNumId w:val="7"/>
  </w:num>
  <w:num w:numId="91">
    <w:abstractNumId w:val="13"/>
  </w:num>
  <w:num w:numId="92">
    <w:abstractNumId w:val="59"/>
  </w:num>
  <w:num w:numId="93">
    <w:abstractNumId w:val="116"/>
  </w:num>
  <w:num w:numId="94">
    <w:abstractNumId w:val="147"/>
  </w:num>
  <w:num w:numId="95">
    <w:abstractNumId w:val="58"/>
  </w:num>
  <w:num w:numId="96">
    <w:abstractNumId w:val="25"/>
  </w:num>
  <w:num w:numId="97">
    <w:abstractNumId w:val="78"/>
  </w:num>
  <w:num w:numId="98">
    <w:abstractNumId w:val="72"/>
  </w:num>
  <w:num w:numId="99">
    <w:abstractNumId w:val="104"/>
  </w:num>
  <w:num w:numId="100">
    <w:abstractNumId w:val="132"/>
  </w:num>
  <w:num w:numId="101">
    <w:abstractNumId w:val="41"/>
  </w:num>
  <w:num w:numId="102">
    <w:abstractNumId w:val="113"/>
  </w:num>
  <w:num w:numId="103">
    <w:abstractNumId w:val="82"/>
  </w:num>
  <w:num w:numId="104">
    <w:abstractNumId w:val="103"/>
  </w:num>
  <w:num w:numId="105">
    <w:abstractNumId w:val="6"/>
  </w:num>
  <w:num w:numId="106">
    <w:abstractNumId w:val="21"/>
  </w:num>
  <w:num w:numId="107">
    <w:abstractNumId w:val="19"/>
  </w:num>
  <w:num w:numId="108">
    <w:abstractNumId w:val="123"/>
  </w:num>
  <w:num w:numId="109">
    <w:abstractNumId w:val="46"/>
  </w:num>
  <w:num w:numId="110">
    <w:abstractNumId w:val="75"/>
  </w:num>
  <w:num w:numId="111">
    <w:abstractNumId w:val="106"/>
  </w:num>
  <w:num w:numId="112">
    <w:abstractNumId w:val="23"/>
  </w:num>
  <w:num w:numId="113">
    <w:abstractNumId w:val="3"/>
  </w:num>
  <w:num w:numId="114">
    <w:abstractNumId w:val="119"/>
  </w:num>
  <w:num w:numId="115">
    <w:abstractNumId w:val="33"/>
  </w:num>
  <w:num w:numId="116">
    <w:abstractNumId w:val="81"/>
  </w:num>
  <w:num w:numId="117">
    <w:abstractNumId w:val="111"/>
  </w:num>
  <w:num w:numId="118">
    <w:abstractNumId w:val="85"/>
  </w:num>
  <w:num w:numId="119">
    <w:abstractNumId w:val="20"/>
  </w:num>
  <w:num w:numId="120">
    <w:abstractNumId w:val="137"/>
  </w:num>
  <w:num w:numId="121">
    <w:abstractNumId w:val="60"/>
  </w:num>
  <w:num w:numId="122">
    <w:abstractNumId w:val="51"/>
  </w:num>
  <w:num w:numId="123">
    <w:abstractNumId w:val="148"/>
  </w:num>
  <w:num w:numId="124">
    <w:abstractNumId w:val="15"/>
  </w:num>
  <w:num w:numId="125">
    <w:abstractNumId w:val="40"/>
  </w:num>
  <w:num w:numId="126">
    <w:abstractNumId w:val="124"/>
  </w:num>
  <w:num w:numId="127">
    <w:abstractNumId w:val="70"/>
  </w:num>
  <w:num w:numId="128">
    <w:abstractNumId w:val="18"/>
  </w:num>
  <w:num w:numId="129">
    <w:abstractNumId w:val="115"/>
  </w:num>
  <w:num w:numId="130">
    <w:abstractNumId w:val="125"/>
  </w:num>
  <w:num w:numId="131">
    <w:abstractNumId w:val="154"/>
  </w:num>
  <w:num w:numId="132">
    <w:abstractNumId w:val="94"/>
  </w:num>
  <w:num w:numId="133">
    <w:abstractNumId w:val="43"/>
  </w:num>
  <w:num w:numId="134">
    <w:abstractNumId w:val="89"/>
  </w:num>
  <w:num w:numId="135">
    <w:abstractNumId w:val="140"/>
  </w:num>
  <w:num w:numId="136">
    <w:abstractNumId w:val="69"/>
  </w:num>
  <w:num w:numId="137">
    <w:abstractNumId w:val="34"/>
  </w:num>
  <w:num w:numId="138">
    <w:abstractNumId w:val="42"/>
  </w:num>
  <w:num w:numId="139">
    <w:abstractNumId w:val="87"/>
  </w:num>
  <w:num w:numId="140">
    <w:abstractNumId w:val="31"/>
  </w:num>
  <w:num w:numId="141">
    <w:abstractNumId w:val="98"/>
  </w:num>
  <w:num w:numId="142">
    <w:abstractNumId w:val="67"/>
  </w:num>
  <w:num w:numId="143">
    <w:abstractNumId w:val="11"/>
  </w:num>
  <w:num w:numId="144">
    <w:abstractNumId w:val="153"/>
  </w:num>
  <w:num w:numId="145">
    <w:abstractNumId w:val="4"/>
  </w:num>
  <w:num w:numId="146">
    <w:abstractNumId w:val="52"/>
  </w:num>
  <w:num w:numId="147">
    <w:abstractNumId w:val="145"/>
  </w:num>
  <w:num w:numId="148">
    <w:abstractNumId w:val="135"/>
  </w:num>
  <w:num w:numId="149">
    <w:abstractNumId w:val="139"/>
  </w:num>
  <w:num w:numId="150">
    <w:abstractNumId w:val="14"/>
  </w:num>
  <w:num w:numId="151">
    <w:abstractNumId w:val="45"/>
  </w:num>
  <w:num w:numId="152">
    <w:abstractNumId w:val="65"/>
  </w:num>
  <w:num w:numId="153">
    <w:abstractNumId w:val="109"/>
  </w:num>
  <w:num w:numId="154">
    <w:abstractNumId w:val="93"/>
  </w:num>
  <w:num w:numId="155">
    <w:abstractNumId w:val="50"/>
  </w:num>
  <w:num w:numId="156">
    <w:abstractNumId w:val="0"/>
  </w:num>
  <w:num w:numId="157">
    <w:abstractNumId w:val="141"/>
  </w:num>
  <w:num w:numId="158">
    <w:abstractNumId w:val="140"/>
  </w:num>
  <w:num w:numId="159">
    <w:abstractNumId w:val="92"/>
  </w:num>
  <w:num w:numId="160">
    <w:abstractNumId w:val="14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6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59"/>
  </w:num>
  <w:num w:numId="165">
    <w:abstractNumId w:val="13"/>
  </w:num>
  <w:num w:numId="16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9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6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32"/>
  </w:num>
  <w:num w:numId="173">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5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0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35"/>
  </w:num>
  <w:num w:numId="1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76"/>
  </w:num>
  <w:num w:numId="186">
    <w:abstractNumId w:val="45"/>
  </w:num>
  <w:num w:numId="187">
    <w:abstractNumId w:val="41"/>
  </w:num>
  <w:num w:numId="18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65"/>
  </w:num>
  <w:num w:numId="190">
    <w:abstractNumId w:val="109"/>
  </w:num>
  <w:num w:numId="191">
    <w:abstractNumId w:val="6"/>
  </w:num>
  <w:num w:numId="19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9"/>
  </w:num>
  <w:num w:numId="194">
    <w:abstractNumId w:val="21"/>
  </w:num>
  <w:num w:numId="195">
    <w:abstractNumId w:val="113"/>
  </w:num>
  <w:num w:numId="196">
    <w:abstractNumId w:val="82"/>
  </w:num>
  <w:num w:numId="197">
    <w:abstractNumId w:val="123"/>
  </w:num>
  <w:num w:numId="19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84"/>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activeWritingStyle w:appName="MSWord" w:lang="en-GB"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fr-CH" w:vendorID="64" w:dllVersion="4096" w:nlCheck="1" w:checkStyle="0"/>
  <w:activeWritingStyle w:appName="MSWord" w:lang="es-ES" w:vendorID="64" w:dllVersion="4096" w:nlCheck="1" w:checkStyle="0"/>
  <w:activeWritingStyle w:appName="MSWord" w:lang="en-GB"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en-IN" w:vendorID="64" w:dllVersion="0" w:nlCheck="1" w:checkStyle="0"/>
  <w:activeWritingStyle w:appName="MSWord" w:lang="en-CA" w:vendorID="64" w:dllVersion="4096" w:nlCheck="1" w:checkStyle="0"/>
  <w:activeWritingStyle w:appName="MSWord" w:lang="en-CA"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E2"/>
    <w:rsid w:val="00000D9D"/>
    <w:rsid w:val="0000238F"/>
    <w:rsid w:val="00003387"/>
    <w:rsid w:val="00003B3D"/>
    <w:rsid w:val="00003D76"/>
    <w:rsid w:val="00004FA6"/>
    <w:rsid w:val="00005B13"/>
    <w:rsid w:val="00005E30"/>
    <w:rsid w:val="00006AE8"/>
    <w:rsid w:val="00006CDB"/>
    <w:rsid w:val="000109B6"/>
    <w:rsid w:val="0001329E"/>
    <w:rsid w:val="00013523"/>
    <w:rsid w:val="00017049"/>
    <w:rsid w:val="00020E64"/>
    <w:rsid w:val="000219F9"/>
    <w:rsid w:val="00022049"/>
    <w:rsid w:val="0002218E"/>
    <w:rsid w:val="00022A53"/>
    <w:rsid w:val="000251CD"/>
    <w:rsid w:val="000256CE"/>
    <w:rsid w:val="000279C3"/>
    <w:rsid w:val="00030680"/>
    <w:rsid w:val="000307DC"/>
    <w:rsid w:val="0003233C"/>
    <w:rsid w:val="00032804"/>
    <w:rsid w:val="00034178"/>
    <w:rsid w:val="00034835"/>
    <w:rsid w:val="00035ACA"/>
    <w:rsid w:val="0003651A"/>
    <w:rsid w:val="000365B2"/>
    <w:rsid w:val="00036C78"/>
    <w:rsid w:val="00041DB5"/>
    <w:rsid w:val="000427F5"/>
    <w:rsid w:val="00044AA4"/>
    <w:rsid w:val="00044F42"/>
    <w:rsid w:val="00044FD2"/>
    <w:rsid w:val="00045FE0"/>
    <w:rsid w:val="000502EC"/>
    <w:rsid w:val="0005077A"/>
    <w:rsid w:val="00050E02"/>
    <w:rsid w:val="00050F96"/>
    <w:rsid w:val="0005536A"/>
    <w:rsid w:val="00055B23"/>
    <w:rsid w:val="00060E1C"/>
    <w:rsid w:val="0006309E"/>
    <w:rsid w:val="00063395"/>
    <w:rsid w:val="000643BA"/>
    <w:rsid w:val="0006539F"/>
    <w:rsid w:val="00065521"/>
    <w:rsid w:val="00065DED"/>
    <w:rsid w:val="00065F5A"/>
    <w:rsid w:val="00066308"/>
    <w:rsid w:val="0006645A"/>
    <w:rsid w:val="0006680F"/>
    <w:rsid w:val="0007070A"/>
    <w:rsid w:val="00071A20"/>
    <w:rsid w:val="00072ADB"/>
    <w:rsid w:val="00072D8B"/>
    <w:rsid w:val="0007532F"/>
    <w:rsid w:val="000754C6"/>
    <w:rsid w:val="00077B92"/>
    <w:rsid w:val="0008010D"/>
    <w:rsid w:val="000805ED"/>
    <w:rsid w:val="000815CC"/>
    <w:rsid w:val="000827F8"/>
    <w:rsid w:val="00085204"/>
    <w:rsid w:val="000905ED"/>
    <w:rsid w:val="0009179C"/>
    <w:rsid w:val="00091E28"/>
    <w:rsid w:val="000932D4"/>
    <w:rsid w:val="00095C6E"/>
    <w:rsid w:val="0009629B"/>
    <w:rsid w:val="000A103C"/>
    <w:rsid w:val="000A11A5"/>
    <w:rsid w:val="000A18AB"/>
    <w:rsid w:val="000A1E31"/>
    <w:rsid w:val="000A5E13"/>
    <w:rsid w:val="000A69BD"/>
    <w:rsid w:val="000A6D4A"/>
    <w:rsid w:val="000A72CA"/>
    <w:rsid w:val="000A765D"/>
    <w:rsid w:val="000B0121"/>
    <w:rsid w:val="000B03E3"/>
    <w:rsid w:val="000B0CFB"/>
    <w:rsid w:val="000B0D1A"/>
    <w:rsid w:val="000B275D"/>
    <w:rsid w:val="000B3686"/>
    <w:rsid w:val="000B40C0"/>
    <w:rsid w:val="000B43D5"/>
    <w:rsid w:val="000B55AA"/>
    <w:rsid w:val="000B6F39"/>
    <w:rsid w:val="000C0D9C"/>
    <w:rsid w:val="000C1EB0"/>
    <w:rsid w:val="000C2829"/>
    <w:rsid w:val="000C2CEC"/>
    <w:rsid w:val="000C3DCC"/>
    <w:rsid w:val="000C52AC"/>
    <w:rsid w:val="000C549D"/>
    <w:rsid w:val="000C66A6"/>
    <w:rsid w:val="000D0B11"/>
    <w:rsid w:val="000D474B"/>
    <w:rsid w:val="000D5835"/>
    <w:rsid w:val="000D66AE"/>
    <w:rsid w:val="000D69B3"/>
    <w:rsid w:val="000D7B4F"/>
    <w:rsid w:val="000D7BAD"/>
    <w:rsid w:val="000E2734"/>
    <w:rsid w:val="000E3A4B"/>
    <w:rsid w:val="000E3B0D"/>
    <w:rsid w:val="000E3CDA"/>
    <w:rsid w:val="000E3D67"/>
    <w:rsid w:val="000E5AEA"/>
    <w:rsid w:val="000E76C3"/>
    <w:rsid w:val="000F00F0"/>
    <w:rsid w:val="000F1C6F"/>
    <w:rsid w:val="000F5157"/>
    <w:rsid w:val="000F5EA8"/>
    <w:rsid w:val="000F6F50"/>
    <w:rsid w:val="000F740A"/>
    <w:rsid w:val="001004E4"/>
    <w:rsid w:val="00103116"/>
    <w:rsid w:val="001038E5"/>
    <w:rsid w:val="0010414D"/>
    <w:rsid w:val="0010438F"/>
    <w:rsid w:val="001045DA"/>
    <w:rsid w:val="00105413"/>
    <w:rsid w:val="0010666F"/>
    <w:rsid w:val="00110A34"/>
    <w:rsid w:val="001114A4"/>
    <w:rsid w:val="001115C8"/>
    <w:rsid w:val="0011316C"/>
    <w:rsid w:val="00114FCB"/>
    <w:rsid w:val="00115148"/>
    <w:rsid w:val="00115B57"/>
    <w:rsid w:val="00115C55"/>
    <w:rsid w:val="0011657C"/>
    <w:rsid w:val="00116784"/>
    <w:rsid w:val="00116A63"/>
    <w:rsid w:val="00120828"/>
    <w:rsid w:val="00120C4C"/>
    <w:rsid w:val="00120CC5"/>
    <w:rsid w:val="00121A50"/>
    <w:rsid w:val="0012363C"/>
    <w:rsid w:val="00126241"/>
    <w:rsid w:val="00130830"/>
    <w:rsid w:val="00130B36"/>
    <w:rsid w:val="00132EC7"/>
    <w:rsid w:val="00134EED"/>
    <w:rsid w:val="0013630C"/>
    <w:rsid w:val="001363D2"/>
    <w:rsid w:val="00137DEF"/>
    <w:rsid w:val="001404F1"/>
    <w:rsid w:val="0014067B"/>
    <w:rsid w:val="001411E1"/>
    <w:rsid w:val="00141D3D"/>
    <w:rsid w:val="0014289C"/>
    <w:rsid w:val="0014298D"/>
    <w:rsid w:val="00143F50"/>
    <w:rsid w:val="0014459C"/>
    <w:rsid w:val="00146621"/>
    <w:rsid w:val="00146DCC"/>
    <w:rsid w:val="00147B33"/>
    <w:rsid w:val="0015062C"/>
    <w:rsid w:val="00150E53"/>
    <w:rsid w:val="00150EBB"/>
    <w:rsid w:val="00151320"/>
    <w:rsid w:val="00152770"/>
    <w:rsid w:val="00153384"/>
    <w:rsid w:val="001534A7"/>
    <w:rsid w:val="00156653"/>
    <w:rsid w:val="00157FCB"/>
    <w:rsid w:val="0016119C"/>
    <w:rsid w:val="00161288"/>
    <w:rsid w:val="00161A02"/>
    <w:rsid w:val="00163C87"/>
    <w:rsid w:val="001676B7"/>
    <w:rsid w:val="00167BF8"/>
    <w:rsid w:val="0017035B"/>
    <w:rsid w:val="001708F9"/>
    <w:rsid w:val="00172402"/>
    <w:rsid w:val="001725E5"/>
    <w:rsid w:val="00173240"/>
    <w:rsid w:val="00173AC0"/>
    <w:rsid w:val="001751E0"/>
    <w:rsid w:val="00175A00"/>
    <w:rsid w:val="0017728C"/>
    <w:rsid w:val="00180286"/>
    <w:rsid w:val="001844F6"/>
    <w:rsid w:val="00186E9E"/>
    <w:rsid w:val="001872DF"/>
    <w:rsid w:val="00187DAB"/>
    <w:rsid w:val="00190A17"/>
    <w:rsid w:val="001928CE"/>
    <w:rsid w:val="00192D77"/>
    <w:rsid w:val="001945AA"/>
    <w:rsid w:val="00196346"/>
    <w:rsid w:val="001976CA"/>
    <w:rsid w:val="001A0251"/>
    <w:rsid w:val="001A1C05"/>
    <w:rsid w:val="001A1F54"/>
    <w:rsid w:val="001A2C10"/>
    <w:rsid w:val="001A2DAB"/>
    <w:rsid w:val="001A2DD8"/>
    <w:rsid w:val="001A520C"/>
    <w:rsid w:val="001A5261"/>
    <w:rsid w:val="001A5F27"/>
    <w:rsid w:val="001A7F7F"/>
    <w:rsid w:val="001B04F1"/>
    <w:rsid w:val="001B20F1"/>
    <w:rsid w:val="001B2901"/>
    <w:rsid w:val="001B3EF1"/>
    <w:rsid w:val="001B5E92"/>
    <w:rsid w:val="001B6906"/>
    <w:rsid w:val="001B6F36"/>
    <w:rsid w:val="001C0571"/>
    <w:rsid w:val="001C0DFD"/>
    <w:rsid w:val="001C0E0C"/>
    <w:rsid w:val="001C11BA"/>
    <w:rsid w:val="001C1AF9"/>
    <w:rsid w:val="001C2DBC"/>
    <w:rsid w:val="001C3546"/>
    <w:rsid w:val="001C35CD"/>
    <w:rsid w:val="001C3A3E"/>
    <w:rsid w:val="001C42B3"/>
    <w:rsid w:val="001C43FA"/>
    <w:rsid w:val="001C59EA"/>
    <w:rsid w:val="001C5DAD"/>
    <w:rsid w:val="001D280C"/>
    <w:rsid w:val="001D357A"/>
    <w:rsid w:val="001D7891"/>
    <w:rsid w:val="001E05BC"/>
    <w:rsid w:val="001E064F"/>
    <w:rsid w:val="001E0F44"/>
    <w:rsid w:val="001E104E"/>
    <w:rsid w:val="001E24D7"/>
    <w:rsid w:val="001E26AA"/>
    <w:rsid w:val="001E3F2B"/>
    <w:rsid w:val="001E43AF"/>
    <w:rsid w:val="001E45A4"/>
    <w:rsid w:val="001E63BA"/>
    <w:rsid w:val="001E6966"/>
    <w:rsid w:val="001E69AD"/>
    <w:rsid w:val="001E7084"/>
    <w:rsid w:val="001E7799"/>
    <w:rsid w:val="001F0E96"/>
    <w:rsid w:val="001F201B"/>
    <w:rsid w:val="001F53E2"/>
    <w:rsid w:val="001F5C49"/>
    <w:rsid w:val="001F6EBB"/>
    <w:rsid w:val="001F7D0D"/>
    <w:rsid w:val="00201E12"/>
    <w:rsid w:val="00202872"/>
    <w:rsid w:val="00203E7A"/>
    <w:rsid w:val="0020608F"/>
    <w:rsid w:val="00206328"/>
    <w:rsid w:val="00207F86"/>
    <w:rsid w:val="00210333"/>
    <w:rsid w:val="0021281C"/>
    <w:rsid w:val="00212EAB"/>
    <w:rsid w:val="00213537"/>
    <w:rsid w:val="002139C1"/>
    <w:rsid w:val="002145D5"/>
    <w:rsid w:val="00214CCB"/>
    <w:rsid w:val="0021542E"/>
    <w:rsid w:val="0021654D"/>
    <w:rsid w:val="0021655E"/>
    <w:rsid w:val="002167B8"/>
    <w:rsid w:val="0021789B"/>
    <w:rsid w:val="00221892"/>
    <w:rsid w:val="00221B1E"/>
    <w:rsid w:val="00223694"/>
    <w:rsid w:val="00223798"/>
    <w:rsid w:val="002238C9"/>
    <w:rsid w:val="00224928"/>
    <w:rsid w:val="00224FAB"/>
    <w:rsid w:val="0022585E"/>
    <w:rsid w:val="00230F61"/>
    <w:rsid w:val="00231471"/>
    <w:rsid w:val="002320D3"/>
    <w:rsid w:val="002346B1"/>
    <w:rsid w:val="00235F93"/>
    <w:rsid w:val="002364AA"/>
    <w:rsid w:val="00236EC8"/>
    <w:rsid w:val="00237B5F"/>
    <w:rsid w:val="00240376"/>
    <w:rsid w:val="00241874"/>
    <w:rsid w:val="00244B51"/>
    <w:rsid w:val="002468DA"/>
    <w:rsid w:val="0025008A"/>
    <w:rsid w:val="00250C33"/>
    <w:rsid w:val="0025142C"/>
    <w:rsid w:val="00251631"/>
    <w:rsid w:val="00251CC6"/>
    <w:rsid w:val="00252E69"/>
    <w:rsid w:val="0025414E"/>
    <w:rsid w:val="002548A2"/>
    <w:rsid w:val="002566D3"/>
    <w:rsid w:val="002616EC"/>
    <w:rsid w:val="00263462"/>
    <w:rsid w:val="0026385E"/>
    <w:rsid w:val="002645B7"/>
    <w:rsid w:val="00265434"/>
    <w:rsid w:val="00265959"/>
    <w:rsid w:val="002667AD"/>
    <w:rsid w:val="002668FF"/>
    <w:rsid w:val="00266B35"/>
    <w:rsid w:val="00273EB5"/>
    <w:rsid w:val="00275DB2"/>
    <w:rsid w:val="0028106B"/>
    <w:rsid w:val="0028272A"/>
    <w:rsid w:val="00283AFB"/>
    <w:rsid w:val="002845B1"/>
    <w:rsid w:val="00285F77"/>
    <w:rsid w:val="002910FF"/>
    <w:rsid w:val="00292641"/>
    <w:rsid w:val="00293CEF"/>
    <w:rsid w:val="00293DBE"/>
    <w:rsid w:val="00294F61"/>
    <w:rsid w:val="00296BC1"/>
    <w:rsid w:val="00296BEB"/>
    <w:rsid w:val="002971CB"/>
    <w:rsid w:val="002975C8"/>
    <w:rsid w:val="002A165A"/>
    <w:rsid w:val="002A18FC"/>
    <w:rsid w:val="002A1924"/>
    <w:rsid w:val="002A1A43"/>
    <w:rsid w:val="002A5E10"/>
    <w:rsid w:val="002A62DA"/>
    <w:rsid w:val="002A7AAC"/>
    <w:rsid w:val="002B004C"/>
    <w:rsid w:val="002B27CE"/>
    <w:rsid w:val="002B3BA6"/>
    <w:rsid w:val="002B5651"/>
    <w:rsid w:val="002B685A"/>
    <w:rsid w:val="002B69B2"/>
    <w:rsid w:val="002C052C"/>
    <w:rsid w:val="002C061D"/>
    <w:rsid w:val="002C1FF6"/>
    <w:rsid w:val="002C2FA6"/>
    <w:rsid w:val="002C3A6A"/>
    <w:rsid w:val="002C411A"/>
    <w:rsid w:val="002C52BA"/>
    <w:rsid w:val="002C56F5"/>
    <w:rsid w:val="002D0258"/>
    <w:rsid w:val="002D0CD8"/>
    <w:rsid w:val="002D2593"/>
    <w:rsid w:val="002D259D"/>
    <w:rsid w:val="002D2FAA"/>
    <w:rsid w:val="002D3072"/>
    <w:rsid w:val="002D3A62"/>
    <w:rsid w:val="002D49EA"/>
    <w:rsid w:val="002D4CC3"/>
    <w:rsid w:val="002D70A3"/>
    <w:rsid w:val="002E12FF"/>
    <w:rsid w:val="002E3C1C"/>
    <w:rsid w:val="002E4B76"/>
    <w:rsid w:val="002E5151"/>
    <w:rsid w:val="002E519E"/>
    <w:rsid w:val="002E61D8"/>
    <w:rsid w:val="002F07A8"/>
    <w:rsid w:val="002F0E23"/>
    <w:rsid w:val="002F2ADC"/>
    <w:rsid w:val="002F657B"/>
    <w:rsid w:val="003004CD"/>
    <w:rsid w:val="003015C4"/>
    <w:rsid w:val="00301AB5"/>
    <w:rsid w:val="00302CDD"/>
    <w:rsid w:val="00304270"/>
    <w:rsid w:val="00304322"/>
    <w:rsid w:val="00304A77"/>
    <w:rsid w:val="0030542C"/>
    <w:rsid w:val="00305EC0"/>
    <w:rsid w:val="00306370"/>
    <w:rsid w:val="00307680"/>
    <w:rsid w:val="00307B51"/>
    <w:rsid w:val="0031114A"/>
    <w:rsid w:val="00311ED7"/>
    <w:rsid w:val="00314A28"/>
    <w:rsid w:val="003202BD"/>
    <w:rsid w:val="003204DD"/>
    <w:rsid w:val="003209E3"/>
    <w:rsid w:val="00321A5E"/>
    <w:rsid w:val="00321F27"/>
    <w:rsid w:val="00322F92"/>
    <w:rsid w:val="003230F4"/>
    <w:rsid w:val="0033152D"/>
    <w:rsid w:val="003322DE"/>
    <w:rsid w:val="003322E1"/>
    <w:rsid w:val="00332C6A"/>
    <w:rsid w:val="00332E03"/>
    <w:rsid w:val="003347CA"/>
    <w:rsid w:val="003365D5"/>
    <w:rsid w:val="00336E7C"/>
    <w:rsid w:val="00340F11"/>
    <w:rsid w:val="00341814"/>
    <w:rsid w:val="003432C6"/>
    <w:rsid w:val="00345280"/>
    <w:rsid w:val="003463E2"/>
    <w:rsid w:val="00347D56"/>
    <w:rsid w:val="0035044B"/>
    <w:rsid w:val="00351D96"/>
    <w:rsid w:val="003534D4"/>
    <w:rsid w:val="003537A8"/>
    <w:rsid w:val="0035460A"/>
    <w:rsid w:val="00354C9D"/>
    <w:rsid w:val="003556EF"/>
    <w:rsid w:val="0035622D"/>
    <w:rsid w:val="003567B0"/>
    <w:rsid w:val="00356C9B"/>
    <w:rsid w:val="00357149"/>
    <w:rsid w:val="00357BD8"/>
    <w:rsid w:val="00360A25"/>
    <w:rsid w:val="00360B10"/>
    <w:rsid w:val="00361133"/>
    <w:rsid w:val="00361531"/>
    <w:rsid w:val="00362064"/>
    <w:rsid w:val="0036351A"/>
    <w:rsid w:val="003657B5"/>
    <w:rsid w:val="00365E75"/>
    <w:rsid w:val="00371116"/>
    <w:rsid w:val="003711A7"/>
    <w:rsid w:val="00372564"/>
    <w:rsid w:val="00372DA7"/>
    <w:rsid w:val="003731EA"/>
    <w:rsid w:val="003754E5"/>
    <w:rsid w:val="00377D87"/>
    <w:rsid w:val="00380D0A"/>
    <w:rsid w:val="00382F03"/>
    <w:rsid w:val="00382F95"/>
    <w:rsid w:val="0038306F"/>
    <w:rsid w:val="0038363E"/>
    <w:rsid w:val="00383EC9"/>
    <w:rsid w:val="003847AB"/>
    <w:rsid w:val="00384FFD"/>
    <w:rsid w:val="00385D23"/>
    <w:rsid w:val="00385EBD"/>
    <w:rsid w:val="003865CC"/>
    <w:rsid w:val="00387C95"/>
    <w:rsid w:val="003913B4"/>
    <w:rsid w:val="003918E3"/>
    <w:rsid w:val="00393C03"/>
    <w:rsid w:val="00393EDB"/>
    <w:rsid w:val="003946DB"/>
    <w:rsid w:val="00394A75"/>
    <w:rsid w:val="00395B8E"/>
    <w:rsid w:val="00396CBD"/>
    <w:rsid w:val="00396F9C"/>
    <w:rsid w:val="00397690"/>
    <w:rsid w:val="003A13EF"/>
    <w:rsid w:val="003A1AF6"/>
    <w:rsid w:val="003A28EB"/>
    <w:rsid w:val="003A2E0D"/>
    <w:rsid w:val="003A4CBA"/>
    <w:rsid w:val="003A4E3B"/>
    <w:rsid w:val="003A4E71"/>
    <w:rsid w:val="003A57B4"/>
    <w:rsid w:val="003A5FD3"/>
    <w:rsid w:val="003B20EE"/>
    <w:rsid w:val="003B3B0F"/>
    <w:rsid w:val="003B428D"/>
    <w:rsid w:val="003B4F47"/>
    <w:rsid w:val="003B59C7"/>
    <w:rsid w:val="003B5FAE"/>
    <w:rsid w:val="003B6087"/>
    <w:rsid w:val="003B6348"/>
    <w:rsid w:val="003B73E9"/>
    <w:rsid w:val="003C0302"/>
    <w:rsid w:val="003C09CC"/>
    <w:rsid w:val="003C18B6"/>
    <w:rsid w:val="003C2D95"/>
    <w:rsid w:val="003C31A1"/>
    <w:rsid w:val="003C54C4"/>
    <w:rsid w:val="003C64D4"/>
    <w:rsid w:val="003C6ACA"/>
    <w:rsid w:val="003C710F"/>
    <w:rsid w:val="003D08E5"/>
    <w:rsid w:val="003D1405"/>
    <w:rsid w:val="003D2192"/>
    <w:rsid w:val="003D59C1"/>
    <w:rsid w:val="003D5BDD"/>
    <w:rsid w:val="003D5E3A"/>
    <w:rsid w:val="003D608F"/>
    <w:rsid w:val="003D6677"/>
    <w:rsid w:val="003D7265"/>
    <w:rsid w:val="003E0775"/>
    <w:rsid w:val="003E1251"/>
    <w:rsid w:val="003E2A5E"/>
    <w:rsid w:val="003E326B"/>
    <w:rsid w:val="003E3AC2"/>
    <w:rsid w:val="003E3B45"/>
    <w:rsid w:val="003E4068"/>
    <w:rsid w:val="003E4F43"/>
    <w:rsid w:val="003E754D"/>
    <w:rsid w:val="003F23E1"/>
    <w:rsid w:val="003F45D1"/>
    <w:rsid w:val="003F494F"/>
    <w:rsid w:val="003F4D22"/>
    <w:rsid w:val="003F5532"/>
    <w:rsid w:val="003F5846"/>
    <w:rsid w:val="003F5A7B"/>
    <w:rsid w:val="003F63F1"/>
    <w:rsid w:val="003F65DA"/>
    <w:rsid w:val="003F69A1"/>
    <w:rsid w:val="004007D6"/>
    <w:rsid w:val="0040183E"/>
    <w:rsid w:val="00403DA8"/>
    <w:rsid w:val="00403E60"/>
    <w:rsid w:val="004042FB"/>
    <w:rsid w:val="00406278"/>
    <w:rsid w:val="00406F8E"/>
    <w:rsid w:val="00407054"/>
    <w:rsid w:val="00410C1D"/>
    <w:rsid w:val="004131B9"/>
    <w:rsid w:val="00415C4E"/>
    <w:rsid w:val="00415C84"/>
    <w:rsid w:val="00415D1C"/>
    <w:rsid w:val="004161D3"/>
    <w:rsid w:val="0041694A"/>
    <w:rsid w:val="00416A00"/>
    <w:rsid w:val="00416A29"/>
    <w:rsid w:val="00417636"/>
    <w:rsid w:val="004177E1"/>
    <w:rsid w:val="004200CD"/>
    <w:rsid w:val="0042028A"/>
    <w:rsid w:val="004207B3"/>
    <w:rsid w:val="004212DD"/>
    <w:rsid w:val="00422112"/>
    <w:rsid w:val="00423E15"/>
    <w:rsid w:val="004252F4"/>
    <w:rsid w:val="004253BB"/>
    <w:rsid w:val="004254EE"/>
    <w:rsid w:val="00426562"/>
    <w:rsid w:val="00427DB4"/>
    <w:rsid w:val="00430FA1"/>
    <w:rsid w:val="0043114C"/>
    <w:rsid w:val="0043221F"/>
    <w:rsid w:val="004328E7"/>
    <w:rsid w:val="00434B08"/>
    <w:rsid w:val="00434BF5"/>
    <w:rsid w:val="004351C3"/>
    <w:rsid w:val="00435D18"/>
    <w:rsid w:val="004370C9"/>
    <w:rsid w:val="00440D6D"/>
    <w:rsid w:val="00441E87"/>
    <w:rsid w:val="00442871"/>
    <w:rsid w:val="004431C9"/>
    <w:rsid w:val="00443361"/>
    <w:rsid w:val="00443478"/>
    <w:rsid w:val="00443666"/>
    <w:rsid w:val="00443ED8"/>
    <w:rsid w:val="004446F0"/>
    <w:rsid w:val="004464DE"/>
    <w:rsid w:val="004465CD"/>
    <w:rsid w:val="00447868"/>
    <w:rsid w:val="00447F85"/>
    <w:rsid w:val="0045054E"/>
    <w:rsid w:val="00450800"/>
    <w:rsid w:val="00451067"/>
    <w:rsid w:val="00451282"/>
    <w:rsid w:val="004515B6"/>
    <w:rsid w:val="00451B47"/>
    <w:rsid w:val="00452A47"/>
    <w:rsid w:val="004532DD"/>
    <w:rsid w:val="00454B9A"/>
    <w:rsid w:val="00455134"/>
    <w:rsid w:val="00455CF9"/>
    <w:rsid w:val="00455ED2"/>
    <w:rsid w:val="00457B6B"/>
    <w:rsid w:val="00462617"/>
    <w:rsid w:val="0046286C"/>
    <w:rsid w:val="0046378D"/>
    <w:rsid w:val="00465116"/>
    <w:rsid w:val="0046565D"/>
    <w:rsid w:val="004662A1"/>
    <w:rsid w:val="00466869"/>
    <w:rsid w:val="004668D7"/>
    <w:rsid w:val="00466D6D"/>
    <w:rsid w:val="00466DFD"/>
    <w:rsid w:val="00467AD1"/>
    <w:rsid w:val="00471921"/>
    <w:rsid w:val="00471D9C"/>
    <w:rsid w:val="004724E2"/>
    <w:rsid w:val="00473D55"/>
    <w:rsid w:val="00476BFD"/>
    <w:rsid w:val="00476E68"/>
    <w:rsid w:val="004804BA"/>
    <w:rsid w:val="00480B2D"/>
    <w:rsid w:val="0048128F"/>
    <w:rsid w:val="004812C5"/>
    <w:rsid w:val="00481530"/>
    <w:rsid w:val="00482A0E"/>
    <w:rsid w:val="004854AE"/>
    <w:rsid w:val="00485C65"/>
    <w:rsid w:val="00485C70"/>
    <w:rsid w:val="00485D6A"/>
    <w:rsid w:val="00490433"/>
    <w:rsid w:val="00491569"/>
    <w:rsid w:val="00493AA8"/>
    <w:rsid w:val="00495156"/>
    <w:rsid w:val="00496292"/>
    <w:rsid w:val="004A19FC"/>
    <w:rsid w:val="004A4AE0"/>
    <w:rsid w:val="004A56F2"/>
    <w:rsid w:val="004A6711"/>
    <w:rsid w:val="004A6944"/>
    <w:rsid w:val="004A79B0"/>
    <w:rsid w:val="004A7DD1"/>
    <w:rsid w:val="004A7EC3"/>
    <w:rsid w:val="004B114D"/>
    <w:rsid w:val="004B14C2"/>
    <w:rsid w:val="004B191C"/>
    <w:rsid w:val="004B234C"/>
    <w:rsid w:val="004B5A90"/>
    <w:rsid w:val="004B5BF0"/>
    <w:rsid w:val="004B5DD9"/>
    <w:rsid w:val="004B7D43"/>
    <w:rsid w:val="004C0AF1"/>
    <w:rsid w:val="004C2B84"/>
    <w:rsid w:val="004C2D2F"/>
    <w:rsid w:val="004C36EE"/>
    <w:rsid w:val="004C431F"/>
    <w:rsid w:val="004C505A"/>
    <w:rsid w:val="004C5EFB"/>
    <w:rsid w:val="004C7CCA"/>
    <w:rsid w:val="004D01CB"/>
    <w:rsid w:val="004D1B7C"/>
    <w:rsid w:val="004D354A"/>
    <w:rsid w:val="004D4123"/>
    <w:rsid w:val="004D4FBB"/>
    <w:rsid w:val="004E0B0A"/>
    <w:rsid w:val="004E1D20"/>
    <w:rsid w:val="004E2598"/>
    <w:rsid w:val="004E3FCD"/>
    <w:rsid w:val="004E452C"/>
    <w:rsid w:val="004E6349"/>
    <w:rsid w:val="004F1DAE"/>
    <w:rsid w:val="004F291D"/>
    <w:rsid w:val="004F352E"/>
    <w:rsid w:val="004F3D50"/>
    <w:rsid w:val="004F47FA"/>
    <w:rsid w:val="004F4C5E"/>
    <w:rsid w:val="004F5208"/>
    <w:rsid w:val="004F5AA9"/>
    <w:rsid w:val="004F6721"/>
    <w:rsid w:val="004F693F"/>
    <w:rsid w:val="004F7C80"/>
    <w:rsid w:val="005013F8"/>
    <w:rsid w:val="00505160"/>
    <w:rsid w:val="0050567D"/>
    <w:rsid w:val="0050570F"/>
    <w:rsid w:val="00506692"/>
    <w:rsid w:val="0050786B"/>
    <w:rsid w:val="00511438"/>
    <w:rsid w:val="00511D51"/>
    <w:rsid w:val="00512A6A"/>
    <w:rsid w:val="00513AE5"/>
    <w:rsid w:val="005179C8"/>
    <w:rsid w:val="005227E7"/>
    <w:rsid w:val="00524385"/>
    <w:rsid w:val="00524FAF"/>
    <w:rsid w:val="0052526E"/>
    <w:rsid w:val="0052556C"/>
    <w:rsid w:val="00530D08"/>
    <w:rsid w:val="00531458"/>
    <w:rsid w:val="00531673"/>
    <w:rsid w:val="00531830"/>
    <w:rsid w:val="005319E8"/>
    <w:rsid w:val="0053442D"/>
    <w:rsid w:val="0053597A"/>
    <w:rsid w:val="00535AF5"/>
    <w:rsid w:val="00536267"/>
    <w:rsid w:val="00537D06"/>
    <w:rsid w:val="005419BF"/>
    <w:rsid w:val="00541C23"/>
    <w:rsid w:val="005429D7"/>
    <w:rsid w:val="00544C3A"/>
    <w:rsid w:val="00544DAC"/>
    <w:rsid w:val="00546688"/>
    <w:rsid w:val="0054682D"/>
    <w:rsid w:val="00551BFA"/>
    <w:rsid w:val="005523A9"/>
    <w:rsid w:val="0055370B"/>
    <w:rsid w:val="0055571E"/>
    <w:rsid w:val="005566A2"/>
    <w:rsid w:val="005600FD"/>
    <w:rsid w:val="00562373"/>
    <w:rsid w:val="00563A89"/>
    <w:rsid w:val="00563DB8"/>
    <w:rsid w:val="00570021"/>
    <w:rsid w:val="00570324"/>
    <w:rsid w:val="0057258C"/>
    <w:rsid w:val="00572E19"/>
    <w:rsid w:val="0057327E"/>
    <w:rsid w:val="00574DD3"/>
    <w:rsid w:val="005750CE"/>
    <w:rsid w:val="00575613"/>
    <w:rsid w:val="00576B42"/>
    <w:rsid w:val="00576B98"/>
    <w:rsid w:val="00576F4A"/>
    <w:rsid w:val="00581808"/>
    <w:rsid w:val="00581E97"/>
    <w:rsid w:val="00586FE0"/>
    <w:rsid w:val="005877BC"/>
    <w:rsid w:val="0059010D"/>
    <w:rsid w:val="00590466"/>
    <w:rsid w:val="005910F0"/>
    <w:rsid w:val="00591F9F"/>
    <w:rsid w:val="00592979"/>
    <w:rsid w:val="0059367D"/>
    <w:rsid w:val="005940F6"/>
    <w:rsid w:val="005942C9"/>
    <w:rsid w:val="00594B9A"/>
    <w:rsid w:val="005963F5"/>
    <w:rsid w:val="00596A47"/>
    <w:rsid w:val="005A0493"/>
    <w:rsid w:val="005A0E65"/>
    <w:rsid w:val="005A33B0"/>
    <w:rsid w:val="005A44F5"/>
    <w:rsid w:val="005A59C3"/>
    <w:rsid w:val="005A74D7"/>
    <w:rsid w:val="005B07A6"/>
    <w:rsid w:val="005B2747"/>
    <w:rsid w:val="005B3BC8"/>
    <w:rsid w:val="005B45FC"/>
    <w:rsid w:val="005B50A9"/>
    <w:rsid w:val="005B5BEC"/>
    <w:rsid w:val="005B6399"/>
    <w:rsid w:val="005B663C"/>
    <w:rsid w:val="005B775D"/>
    <w:rsid w:val="005B7F22"/>
    <w:rsid w:val="005C0E8E"/>
    <w:rsid w:val="005C2E74"/>
    <w:rsid w:val="005C50FF"/>
    <w:rsid w:val="005C62F9"/>
    <w:rsid w:val="005D0907"/>
    <w:rsid w:val="005D2CAB"/>
    <w:rsid w:val="005D4582"/>
    <w:rsid w:val="005D4978"/>
    <w:rsid w:val="005D5039"/>
    <w:rsid w:val="005D5EDB"/>
    <w:rsid w:val="005D73AF"/>
    <w:rsid w:val="005E0AE0"/>
    <w:rsid w:val="005E1809"/>
    <w:rsid w:val="005E2BA9"/>
    <w:rsid w:val="005E71A8"/>
    <w:rsid w:val="005F06FB"/>
    <w:rsid w:val="005F1D62"/>
    <w:rsid w:val="005F31CA"/>
    <w:rsid w:val="005F320C"/>
    <w:rsid w:val="005F3E56"/>
    <w:rsid w:val="005F4467"/>
    <w:rsid w:val="005F527D"/>
    <w:rsid w:val="005F52F8"/>
    <w:rsid w:val="00600468"/>
    <w:rsid w:val="00600D83"/>
    <w:rsid w:val="00601763"/>
    <w:rsid w:val="00602EAF"/>
    <w:rsid w:val="00603608"/>
    <w:rsid w:val="0060436E"/>
    <w:rsid w:val="006050B8"/>
    <w:rsid w:val="006056D0"/>
    <w:rsid w:val="00605E0E"/>
    <w:rsid w:val="006069CF"/>
    <w:rsid w:val="00606F34"/>
    <w:rsid w:val="006076C8"/>
    <w:rsid w:val="006102FF"/>
    <w:rsid w:val="00610B55"/>
    <w:rsid w:val="00612092"/>
    <w:rsid w:val="00613207"/>
    <w:rsid w:val="0061336E"/>
    <w:rsid w:val="00613B03"/>
    <w:rsid w:val="00615F83"/>
    <w:rsid w:val="006172A5"/>
    <w:rsid w:val="00617CAD"/>
    <w:rsid w:val="0062012E"/>
    <w:rsid w:val="00620F0D"/>
    <w:rsid w:val="0062759A"/>
    <w:rsid w:val="00627C18"/>
    <w:rsid w:val="00631408"/>
    <w:rsid w:val="00632E7E"/>
    <w:rsid w:val="006334A7"/>
    <w:rsid w:val="00634AEF"/>
    <w:rsid w:val="0064119D"/>
    <w:rsid w:val="00644434"/>
    <w:rsid w:val="0064595F"/>
    <w:rsid w:val="00645B18"/>
    <w:rsid w:val="00646F96"/>
    <w:rsid w:val="00647341"/>
    <w:rsid w:val="00651127"/>
    <w:rsid w:val="00652D0F"/>
    <w:rsid w:val="00652F11"/>
    <w:rsid w:val="0065371E"/>
    <w:rsid w:val="006545F1"/>
    <w:rsid w:val="0065576A"/>
    <w:rsid w:val="00656677"/>
    <w:rsid w:val="00656845"/>
    <w:rsid w:val="00657D62"/>
    <w:rsid w:val="0066059F"/>
    <w:rsid w:val="0066086D"/>
    <w:rsid w:val="00662E6D"/>
    <w:rsid w:val="00664BA0"/>
    <w:rsid w:val="0066523D"/>
    <w:rsid w:val="006654FE"/>
    <w:rsid w:val="0066566E"/>
    <w:rsid w:val="00665A42"/>
    <w:rsid w:val="0067072E"/>
    <w:rsid w:val="006735DC"/>
    <w:rsid w:val="00675B1F"/>
    <w:rsid w:val="00675F98"/>
    <w:rsid w:val="00677256"/>
    <w:rsid w:val="00677666"/>
    <w:rsid w:val="006805B7"/>
    <w:rsid w:val="00680BC7"/>
    <w:rsid w:val="00681644"/>
    <w:rsid w:val="00681898"/>
    <w:rsid w:val="00684D0D"/>
    <w:rsid w:val="006857C6"/>
    <w:rsid w:val="0068581A"/>
    <w:rsid w:val="00685CD4"/>
    <w:rsid w:val="00687449"/>
    <w:rsid w:val="0069001A"/>
    <w:rsid w:val="00690D18"/>
    <w:rsid w:val="00691993"/>
    <w:rsid w:val="00691ECF"/>
    <w:rsid w:val="00692086"/>
    <w:rsid w:val="00692783"/>
    <w:rsid w:val="006927FB"/>
    <w:rsid w:val="006929CB"/>
    <w:rsid w:val="00692F47"/>
    <w:rsid w:val="00694E2E"/>
    <w:rsid w:val="006964A4"/>
    <w:rsid w:val="006A23F5"/>
    <w:rsid w:val="006A3895"/>
    <w:rsid w:val="006A5012"/>
    <w:rsid w:val="006A5C3A"/>
    <w:rsid w:val="006A5E0C"/>
    <w:rsid w:val="006B09EF"/>
    <w:rsid w:val="006B26D3"/>
    <w:rsid w:val="006B373C"/>
    <w:rsid w:val="006B49DE"/>
    <w:rsid w:val="006B5409"/>
    <w:rsid w:val="006B64E2"/>
    <w:rsid w:val="006B6ECF"/>
    <w:rsid w:val="006B7784"/>
    <w:rsid w:val="006B79E0"/>
    <w:rsid w:val="006C12D9"/>
    <w:rsid w:val="006C1B51"/>
    <w:rsid w:val="006C220E"/>
    <w:rsid w:val="006C2533"/>
    <w:rsid w:val="006C28AA"/>
    <w:rsid w:val="006C3503"/>
    <w:rsid w:val="006C4632"/>
    <w:rsid w:val="006C4BFD"/>
    <w:rsid w:val="006C52B7"/>
    <w:rsid w:val="006C53FF"/>
    <w:rsid w:val="006C71DB"/>
    <w:rsid w:val="006C74A6"/>
    <w:rsid w:val="006D14BA"/>
    <w:rsid w:val="006D2283"/>
    <w:rsid w:val="006D25F5"/>
    <w:rsid w:val="006D3F3B"/>
    <w:rsid w:val="006D5332"/>
    <w:rsid w:val="006D5A23"/>
    <w:rsid w:val="006D7030"/>
    <w:rsid w:val="006D7F9A"/>
    <w:rsid w:val="006E0CD5"/>
    <w:rsid w:val="006E17AD"/>
    <w:rsid w:val="006E2995"/>
    <w:rsid w:val="006E3834"/>
    <w:rsid w:val="006E4D2C"/>
    <w:rsid w:val="006E6E81"/>
    <w:rsid w:val="006E7E0D"/>
    <w:rsid w:val="006F0A83"/>
    <w:rsid w:val="006F0BEA"/>
    <w:rsid w:val="006F0E9A"/>
    <w:rsid w:val="006F25A0"/>
    <w:rsid w:val="006F2DBE"/>
    <w:rsid w:val="006F2F4F"/>
    <w:rsid w:val="006F4588"/>
    <w:rsid w:val="006F57F5"/>
    <w:rsid w:val="006F6FAE"/>
    <w:rsid w:val="00701FD7"/>
    <w:rsid w:val="007046B8"/>
    <w:rsid w:val="00705B4F"/>
    <w:rsid w:val="00706B30"/>
    <w:rsid w:val="0070747B"/>
    <w:rsid w:val="00712DA5"/>
    <w:rsid w:val="007136A1"/>
    <w:rsid w:val="00713BB9"/>
    <w:rsid w:val="007157D2"/>
    <w:rsid w:val="00715F1A"/>
    <w:rsid w:val="007173E0"/>
    <w:rsid w:val="00721B00"/>
    <w:rsid w:val="0072235D"/>
    <w:rsid w:val="0072616C"/>
    <w:rsid w:val="007279F0"/>
    <w:rsid w:val="00727F63"/>
    <w:rsid w:val="00730D7B"/>
    <w:rsid w:val="00734780"/>
    <w:rsid w:val="00735E55"/>
    <w:rsid w:val="00736E66"/>
    <w:rsid w:val="007425E1"/>
    <w:rsid w:val="00743E39"/>
    <w:rsid w:val="00744819"/>
    <w:rsid w:val="00746A0F"/>
    <w:rsid w:val="00747E8A"/>
    <w:rsid w:val="00750B16"/>
    <w:rsid w:val="00753C99"/>
    <w:rsid w:val="007557D3"/>
    <w:rsid w:val="00756998"/>
    <w:rsid w:val="00756E00"/>
    <w:rsid w:val="00757082"/>
    <w:rsid w:val="007575F8"/>
    <w:rsid w:val="0075778D"/>
    <w:rsid w:val="0076025A"/>
    <w:rsid w:val="00761B29"/>
    <w:rsid w:val="0076315F"/>
    <w:rsid w:val="00764B81"/>
    <w:rsid w:val="00764DD1"/>
    <w:rsid w:val="0076645A"/>
    <w:rsid w:val="007710EF"/>
    <w:rsid w:val="007715E4"/>
    <w:rsid w:val="00771DB2"/>
    <w:rsid w:val="00773FE6"/>
    <w:rsid w:val="007742CD"/>
    <w:rsid w:val="007779C1"/>
    <w:rsid w:val="00777E23"/>
    <w:rsid w:val="007808A2"/>
    <w:rsid w:val="00782227"/>
    <w:rsid w:val="007822E8"/>
    <w:rsid w:val="0078282D"/>
    <w:rsid w:val="00782F1D"/>
    <w:rsid w:val="00783B5E"/>
    <w:rsid w:val="007841F1"/>
    <w:rsid w:val="00785787"/>
    <w:rsid w:val="00786087"/>
    <w:rsid w:val="0078610F"/>
    <w:rsid w:val="00786736"/>
    <w:rsid w:val="00787B8A"/>
    <w:rsid w:val="00791790"/>
    <w:rsid w:val="007935E1"/>
    <w:rsid w:val="00794C62"/>
    <w:rsid w:val="007956A0"/>
    <w:rsid w:val="00796163"/>
    <w:rsid w:val="007961D5"/>
    <w:rsid w:val="00797AC0"/>
    <w:rsid w:val="007A05C4"/>
    <w:rsid w:val="007A0BA7"/>
    <w:rsid w:val="007A407B"/>
    <w:rsid w:val="007A459A"/>
    <w:rsid w:val="007A603B"/>
    <w:rsid w:val="007B07AE"/>
    <w:rsid w:val="007B1064"/>
    <w:rsid w:val="007B1225"/>
    <w:rsid w:val="007B2804"/>
    <w:rsid w:val="007B2CEB"/>
    <w:rsid w:val="007B37A2"/>
    <w:rsid w:val="007B3D11"/>
    <w:rsid w:val="007B3D6B"/>
    <w:rsid w:val="007B595C"/>
    <w:rsid w:val="007B5F99"/>
    <w:rsid w:val="007B644E"/>
    <w:rsid w:val="007C05AF"/>
    <w:rsid w:val="007C09B9"/>
    <w:rsid w:val="007C09D7"/>
    <w:rsid w:val="007C0CE9"/>
    <w:rsid w:val="007C3096"/>
    <w:rsid w:val="007C3197"/>
    <w:rsid w:val="007C524D"/>
    <w:rsid w:val="007C5555"/>
    <w:rsid w:val="007C5945"/>
    <w:rsid w:val="007C5B94"/>
    <w:rsid w:val="007C75E2"/>
    <w:rsid w:val="007D27A3"/>
    <w:rsid w:val="007D32E5"/>
    <w:rsid w:val="007D39D6"/>
    <w:rsid w:val="007D63BD"/>
    <w:rsid w:val="007E0AFB"/>
    <w:rsid w:val="007E1026"/>
    <w:rsid w:val="007E1EC9"/>
    <w:rsid w:val="007E1F3D"/>
    <w:rsid w:val="007E581D"/>
    <w:rsid w:val="007F27C0"/>
    <w:rsid w:val="007F3648"/>
    <w:rsid w:val="007F6C40"/>
    <w:rsid w:val="008023B2"/>
    <w:rsid w:val="0080283A"/>
    <w:rsid w:val="00802A22"/>
    <w:rsid w:val="00803AF6"/>
    <w:rsid w:val="00803D48"/>
    <w:rsid w:val="00806392"/>
    <w:rsid w:val="008067A1"/>
    <w:rsid w:val="008077C5"/>
    <w:rsid w:val="008078B3"/>
    <w:rsid w:val="00807C70"/>
    <w:rsid w:val="008100EA"/>
    <w:rsid w:val="0081139F"/>
    <w:rsid w:val="00811D61"/>
    <w:rsid w:val="0081208A"/>
    <w:rsid w:val="00812D47"/>
    <w:rsid w:val="0081304A"/>
    <w:rsid w:val="00813136"/>
    <w:rsid w:val="00813752"/>
    <w:rsid w:val="00814FCD"/>
    <w:rsid w:val="00815F46"/>
    <w:rsid w:val="00817350"/>
    <w:rsid w:val="0082175A"/>
    <w:rsid w:val="00822DFB"/>
    <w:rsid w:val="008232D8"/>
    <w:rsid w:val="008234C5"/>
    <w:rsid w:val="00824031"/>
    <w:rsid w:val="008244C2"/>
    <w:rsid w:val="00824978"/>
    <w:rsid w:val="008250F1"/>
    <w:rsid w:val="00825231"/>
    <w:rsid w:val="008254A1"/>
    <w:rsid w:val="0082598F"/>
    <w:rsid w:val="008309B5"/>
    <w:rsid w:val="00830D6D"/>
    <w:rsid w:val="00832CB6"/>
    <w:rsid w:val="00833B5E"/>
    <w:rsid w:val="008341B6"/>
    <w:rsid w:val="00836776"/>
    <w:rsid w:val="008370B4"/>
    <w:rsid w:val="00840CE6"/>
    <w:rsid w:val="00841436"/>
    <w:rsid w:val="00841468"/>
    <w:rsid w:val="008417F8"/>
    <w:rsid w:val="00841BAE"/>
    <w:rsid w:val="008444D5"/>
    <w:rsid w:val="00845EA1"/>
    <w:rsid w:val="00845F83"/>
    <w:rsid w:val="0084634F"/>
    <w:rsid w:val="0085142B"/>
    <w:rsid w:val="008530DC"/>
    <w:rsid w:val="00853503"/>
    <w:rsid w:val="00853658"/>
    <w:rsid w:val="00856B78"/>
    <w:rsid w:val="00857FA3"/>
    <w:rsid w:val="008617B5"/>
    <w:rsid w:val="00862033"/>
    <w:rsid w:val="008626C9"/>
    <w:rsid w:val="00863DF2"/>
    <w:rsid w:val="00865141"/>
    <w:rsid w:val="0086689C"/>
    <w:rsid w:val="008708E1"/>
    <w:rsid w:val="00872453"/>
    <w:rsid w:val="00872897"/>
    <w:rsid w:val="008737CD"/>
    <w:rsid w:val="00873F35"/>
    <w:rsid w:val="00874188"/>
    <w:rsid w:val="00874CD8"/>
    <w:rsid w:val="008759CB"/>
    <w:rsid w:val="00876025"/>
    <w:rsid w:val="00876873"/>
    <w:rsid w:val="008772CE"/>
    <w:rsid w:val="0087762C"/>
    <w:rsid w:val="00877EAA"/>
    <w:rsid w:val="00880FC1"/>
    <w:rsid w:val="00881771"/>
    <w:rsid w:val="00883DA2"/>
    <w:rsid w:val="00885485"/>
    <w:rsid w:val="0088625C"/>
    <w:rsid w:val="00886B58"/>
    <w:rsid w:val="00886DD6"/>
    <w:rsid w:val="0088758A"/>
    <w:rsid w:val="00890052"/>
    <w:rsid w:val="00890FE6"/>
    <w:rsid w:val="008910B4"/>
    <w:rsid w:val="00891BF9"/>
    <w:rsid w:val="00892872"/>
    <w:rsid w:val="008944DB"/>
    <w:rsid w:val="0089545C"/>
    <w:rsid w:val="008960A8"/>
    <w:rsid w:val="008A21CA"/>
    <w:rsid w:val="008A398F"/>
    <w:rsid w:val="008A4084"/>
    <w:rsid w:val="008A4403"/>
    <w:rsid w:val="008A444F"/>
    <w:rsid w:val="008A48F1"/>
    <w:rsid w:val="008A5DF1"/>
    <w:rsid w:val="008A763A"/>
    <w:rsid w:val="008A7C52"/>
    <w:rsid w:val="008B1660"/>
    <w:rsid w:val="008B21FD"/>
    <w:rsid w:val="008B2670"/>
    <w:rsid w:val="008B3312"/>
    <w:rsid w:val="008B3B47"/>
    <w:rsid w:val="008B464D"/>
    <w:rsid w:val="008B528B"/>
    <w:rsid w:val="008B52A5"/>
    <w:rsid w:val="008B6AAF"/>
    <w:rsid w:val="008B7550"/>
    <w:rsid w:val="008C047B"/>
    <w:rsid w:val="008C1ED5"/>
    <w:rsid w:val="008C3B18"/>
    <w:rsid w:val="008C3FC0"/>
    <w:rsid w:val="008C4463"/>
    <w:rsid w:val="008C46E4"/>
    <w:rsid w:val="008C4FBE"/>
    <w:rsid w:val="008C6380"/>
    <w:rsid w:val="008D1A91"/>
    <w:rsid w:val="008D4124"/>
    <w:rsid w:val="008D4837"/>
    <w:rsid w:val="008D5A98"/>
    <w:rsid w:val="008D5E99"/>
    <w:rsid w:val="008D678F"/>
    <w:rsid w:val="008D78FC"/>
    <w:rsid w:val="008D7E7E"/>
    <w:rsid w:val="008E03E1"/>
    <w:rsid w:val="008E0BA1"/>
    <w:rsid w:val="008E0BB3"/>
    <w:rsid w:val="008E3079"/>
    <w:rsid w:val="008E32D4"/>
    <w:rsid w:val="008E45F9"/>
    <w:rsid w:val="008E5B27"/>
    <w:rsid w:val="008E7312"/>
    <w:rsid w:val="008F17E2"/>
    <w:rsid w:val="008F23AC"/>
    <w:rsid w:val="008F351F"/>
    <w:rsid w:val="008F37F8"/>
    <w:rsid w:val="008F3C1F"/>
    <w:rsid w:val="008F462B"/>
    <w:rsid w:val="008F5D84"/>
    <w:rsid w:val="008F6D63"/>
    <w:rsid w:val="008F76BA"/>
    <w:rsid w:val="00902A5B"/>
    <w:rsid w:val="00902BBE"/>
    <w:rsid w:val="00902ED7"/>
    <w:rsid w:val="009051E6"/>
    <w:rsid w:val="0090603C"/>
    <w:rsid w:val="00906FAB"/>
    <w:rsid w:val="009122D5"/>
    <w:rsid w:val="0091404D"/>
    <w:rsid w:val="00914DC5"/>
    <w:rsid w:val="009151B7"/>
    <w:rsid w:val="00915383"/>
    <w:rsid w:val="00915E91"/>
    <w:rsid w:val="00916DAF"/>
    <w:rsid w:val="009172C8"/>
    <w:rsid w:val="00917798"/>
    <w:rsid w:val="00917B0F"/>
    <w:rsid w:val="00920639"/>
    <w:rsid w:val="00920C39"/>
    <w:rsid w:val="00921683"/>
    <w:rsid w:val="00922A69"/>
    <w:rsid w:val="00923A3D"/>
    <w:rsid w:val="00924E9A"/>
    <w:rsid w:val="00925370"/>
    <w:rsid w:val="00927C6F"/>
    <w:rsid w:val="0093061A"/>
    <w:rsid w:val="009312DA"/>
    <w:rsid w:val="009316C7"/>
    <w:rsid w:val="00935380"/>
    <w:rsid w:val="009359C3"/>
    <w:rsid w:val="009404D3"/>
    <w:rsid w:val="00940C4B"/>
    <w:rsid w:val="00940C6C"/>
    <w:rsid w:val="009417B0"/>
    <w:rsid w:val="009418F0"/>
    <w:rsid w:val="00941B0F"/>
    <w:rsid w:val="00943975"/>
    <w:rsid w:val="00946D48"/>
    <w:rsid w:val="0095045C"/>
    <w:rsid w:val="0095092B"/>
    <w:rsid w:val="00952834"/>
    <w:rsid w:val="0095385D"/>
    <w:rsid w:val="00953A44"/>
    <w:rsid w:val="00953BBE"/>
    <w:rsid w:val="009543E8"/>
    <w:rsid w:val="0095575C"/>
    <w:rsid w:val="00957025"/>
    <w:rsid w:val="009577D8"/>
    <w:rsid w:val="009607EB"/>
    <w:rsid w:val="009615A8"/>
    <w:rsid w:val="009615B6"/>
    <w:rsid w:val="009626B0"/>
    <w:rsid w:val="00964148"/>
    <w:rsid w:val="00966E2C"/>
    <w:rsid w:val="00967295"/>
    <w:rsid w:val="00970563"/>
    <w:rsid w:val="00970A71"/>
    <w:rsid w:val="00971533"/>
    <w:rsid w:val="00971689"/>
    <w:rsid w:val="00971C63"/>
    <w:rsid w:val="00971F8F"/>
    <w:rsid w:val="0097234D"/>
    <w:rsid w:val="0097259D"/>
    <w:rsid w:val="00973474"/>
    <w:rsid w:val="00973516"/>
    <w:rsid w:val="00973FB8"/>
    <w:rsid w:val="00976484"/>
    <w:rsid w:val="009802D3"/>
    <w:rsid w:val="0098038C"/>
    <w:rsid w:val="0098068E"/>
    <w:rsid w:val="009814FF"/>
    <w:rsid w:val="00982275"/>
    <w:rsid w:val="0098293B"/>
    <w:rsid w:val="009829C9"/>
    <w:rsid w:val="00983B28"/>
    <w:rsid w:val="00984060"/>
    <w:rsid w:val="00984D22"/>
    <w:rsid w:val="00986EE1"/>
    <w:rsid w:val="00987E74"/>
    <w:rsid w:val="00987F70"/>
    <w:rsid w:val="00990F5D"/>
    <w:rsid w:val="009916CD"/>
    <w:rsid w:val="0099249B"/>
    <w:rsid w:val="0099647C"/>
    <w:rsid w:val="00996829"/>
    <w:rsid w:val="00996959"/>
    <w:rsid w:val="00997B93"/>
    <w:rsid w:val="009A11FA"/>
    <w:rsid w:val="009A183D"/>
    <w:rsid w:val="009A19FB"/>
    <w:rsid w:val="009A1C52"/>
    <w:rsid w:val="009A3FA0"/>
    <w:rsid w:val="009A5209"/>
    <w:rsid w:val="009A5700"/>
    <w:rsid w:val="009A70BE"/>
    <w:rsid w:val="009A7902"/>
    <w:rsid w:val="009B07A7"/>
    <w:rsid w:val="009B2FF8"/>
    <w:rsid w:val="009B454B"/>
    <w:rsid w:val="009B4BCD"/>
    <w:rsid w:val="009B536F"/>
    <w:rsid w:val="009B5372"/>
    <w:rsid w:val="009C07D1"/>
    <w:rsid w:val="009C194F"/>
    <w:rsid w:val="009C204C"/>
    <w:rsid w:val="009C2826"/>
    <w:rsid w:val="009C3F77"/>
    <w:rsid w:val="009C4CC4"/>
    <w:rsid w:val="009C5E32"/>
    <w:rsid w:val="009C70A5"/>
    <w:rsid w:val="009C747F"/>
    <w:rsid w:val="009C76E2"/>
    <w:rsid w:val="009C7DAE"/>
    <w:rsid w:val="009D01A6"/>
    <w:rsid w:val="009D054A"/>
    <w:rsid w:val="009D09BF"/>
    <w:rsid w:val="009D0A98"/>
    <w:rsid w:val="009D3659"/>
    <w:rsid w:val="009D52A2"/>
    <w:rsid w:val="009D6038"/>
    <w:rsid w:val="009D718F"/>
    <w:rsid w:val="009E12AD"/>
    <w:rsid w:val="009E159C"/>
    <w:rsid w:val="009E17CD"/>
    <w:rsid w:val="009E2E2E"/>
    <w:rsid w:val="009E5B64"/>
    <w:rsid w:val="009E6C10"/>
    <w:rsid w:val="009E7096"/>
    <w:rsid w:val="009F0D09"/>
    <w:rsid w:val="009F3369"/>
    <w:rsid w:val="009F684B"/>
    <w:rsid w:val="009F6863"/>
    <w:rsid w:val="009F6C92"/>
    <w:rsid w:val="009F72BB"/>
    <w:rsid w:val="00A01656"/>
    <w:rsid w:val="00A03270"/>
    <w:rsid w:val="00A04439"/>
    <w:rsid w:val="00A04EF2"/>
    <w:rsid w:val="00A0507C"/>
    <w:rsid w:val="00A06FDA"/>
    <w:rsid w:val="00A0775F"/>
    <w:rsid w:val="00A10338"/>
    <w:rsid w:val="00A10B5C"/>
    <w:rsid w:val="00A1230A"/>
    <w:rsid w:val="00A12C20"/>
    <w:rsid w:val="00A135C9"/>
    <w:rsid w:val="00A14203"/>
    <w:rsid w:val="00A1464A"/>
    <w:rsid w:val="00A161C2"/>
    <w:rsid w:val="00A213BA"/>
    <w:rsid w:val="00A23072"/>
    <w:rsid w:val="00A249DE"/>
    <w:rsid w:val="00A25679"/>
    <w:rsid w:val="00A26460"/>
    <w:rsid w:val="00A30DC3"/>
    <w:rsid w:val="00A3291E"/>
    <w:rsid w:val="00A33FCD"/>
    <w:rsid w:val="00A347B2"/>
    <w:rsid w:val="00A34A81"/>
    <w:rsid w:val="00A35BAD"/>
    <w:rsid w:val="00A377CD"/>
    <w:rsid w:val="00A37BD4"/>
    <w:rsid w:val="00A41540"/>
    <w:rsid w:val="00A4357A"/>
    <w:rsid w:val="00A4483E"/>
    <w:rsid w:val="00A44EC5"/>
    <w:rsid w:val="00A45C02"/>
    <w:rsid w:val="00A510F2"/>
    <w:rsid w:val="00A512DA"/>
    <w:rsid w:val="00A516AB"/>
    <w:rsid w:val="00A51A8D"/>
    <w:rsid w:val="00A53679"/>
    <w:rsid w:val="00A53A0E"/>
    <w:rsid w:val="00A54E46"/>
    <w:rsid w:val="00A56953"/>
    <w:rsid w:val="00A56A5D"/>
    <w:rsid w:val="00A57ED3"/>
    <w:rsid w:val="00A605BF"/>
    <w:rsid w:val="00A629B6"/>
    <w:rsid w:val="00A63108"/>
    <w:rsid w:val="00A63445"/>
    <w:rsid w:val="00A645F6"/>
    <w:rsid w:val="00A66DBE"/>
    <w:rsid w:val="00A72EC0"/>
    <w:rsid w:val="00A73102"/>
    <w:rsid w:val="00A753A3"/>
    <w:rsid w:val="00A75837"/>
    <w:rsid w:val="00A77046"/>
    <w:rsid w:val="00A778E7"/>
    <w:rsid w:val="00A81AE9"/>
    <w:rsid w:val="00A81FFA"/>
    <w:rsid w:val="00A821A1"/>
    <w:rsid w:val="00A8290C"/>
    <w:rsid w:val="00A83216"/>
    <w:rsid w:val="00A84C04"/>
    <w:rsid w:val="00A8571E"/>
    <w:rsid w:val="00A85E6C"/>
    <w:rsid w:val="00A86316"/>
    <w:rsid w:val="00A877A2"/>
    <w:rsid w:val="00A91647"/>
    <w:rsid w:val="00A9273D"/>
    <w:rsid w:val="00A93821"/>
    <w:rsid w:val="00A93A0A"/>
    <w:rsid w:val="00A94302"/>
    <w:rsid w:val="00AA0D7F"/>
    <w:rsid w:val="00AA1316"/>
    <w:rsid w:val="00AA3A29"/>
    <w:rsid w:val="00AA4F0D"/>
    <w:rsid w:val="00AA607B"/>
    <w:rsid w:val="00AA6744"/>
    <w:rsid w:val="00AB1417"/>
    <w:rsid w:val="00AB1AB7"/>
    <w:rsid w:val="00AB297E"/>
    <w:rsid w:val="00AB2DD3"/>
    <w:rsid w:val="00AB2E45"/>
    <w:rsid w:val="00AB4D6E"/>
    <w:rsid w:val="00AC031E"/>
    <w:rsid w:val="00AC05A3"/>
    <w:rsid w:val="00AC09CE"/>
    <w:rsid w:val="00AC111A"/>
    <w:rsid w:val="00AC30BB"/>
    <w:rsid w:val="00AC348F"/>
    <w:rsid w:val="00AC45DA"/>
    <w:rsid w:val="00AC55E0"/>
    <w:rsid w:val="00AC6260"/>
    <w:rsid w:val="00AC721D"/>
    <w:rsid w:val="00AC739E"/>
    <w:rsid w:val="00AD3814"/>
    <w:rsid w:val="00AD391E"/>
    <w:rsid w:val="00AD4166"/>
    <w:rsid w:val="00AD421B"/>
    <w:rsid w:val="00AE0B27"/>
    <w:rsid w:val="00AE2D28"/>
    <w:rsid w:val="00AE3749"/>
    <w:rsid w:val="00AE43D4"/>
    <w:rsid w:val="00AE6556"/>
    <w:rsid w:val="00AE659C"/>
    <w:rsid w:val="00AE690F"/>
    <w:rsid w:val="00AF112E"/>
    <w:rsid w:val="00AF20E0"/>
    <w:rsid w:val="00AF6CDB"/>
    <w:rsid w:val="00AF6EFB"/>
    <w:rsid w:val="00AF7ABA"/>
    <w:rsid w:val="00B0110E"/>
    <w:rsid w:val="00B018B6"/>
    <w:rsid w:val="00B01E40"/>
    <w:rsid w:val="00B01F52"/>
    <w:rsid w:val="00B01F7D"/>
    <w:rsid w:val="00B04E11"/>
    <w:rsid w:val="00B04F21"/>
    <w:rsid w:val="00B05DFA"/>
    <w:rsid w:val="00B069DE"/>
    <w:rsid w:val="00B07525"/>
    <w:rsid w:val="00B1155A"/>
    <w:rsid w:val="00B1163A"/>
    <w:rsid w:val="00B12159"/>
    <w:rsid w:val="00B143EF"/>
    <w:rsid w:val="00B1482F"/>
    <w:rsid w:val="00B15A8C"/>
    <w:rsid w:val="00B16422"/>
    <w:rsid w:val="00B21F9B"/>
    <w:rsid w:val="00B23FFA"/>
    <w:rsid w:val="00B2442B"/>
    <w:rsid w:val="00B24A8A"/>
    <w:rsid w:val="00B25715"/>
    <w:rsid w:val="00B2707A"/>
    <w:rsid w:val="00B31854"/>
    <w:rsid w:val="00B32BF8"/>
    <w:rsid w:val="00B34623"/>
    <w:rsid w:val="00B34A68"/>
    <w:rsid w:val="00B35873"/>
    <w:rsid w:val="00B3736F"/>
    <w:rsid w:val="00B41FDA"/>
    <w:rsid w:val="00B42486"/>
    <w:rsid w:val="00B42EA5"/>
    <w:rsid w:val="00B4392B"/>
    <w:rsid w:val="00B43F5E"/>
    <w:rsid w:val="00B45ACC"/>
    <w:rsid w:val="00B45BC7"/>
    <w:rsid w:val="00B45C54"/>
    <w:rsid w:val="00B461C7"/>
    <w:rsid w:val="00B4636A"/>
    <w:rsid w:val="00B46F7F"/>
    <w:rsid w:val="00B47433"/>
    <w:rsid w:val="00B50314"/>
    <w:rsid w:val="00B515AE"/>
    <w:rsid w:val="00B515D7"/>
    <w:rsid w:val="00B51E44"/>
    <w:rsid w:val="00B5356E"/>
    <w:rsid w:val="00B54E3F"/>
    <w:rsid w:val="00B55617"/>
    <w:rsid w:val="00B56509"/>
    <w:rsid w:val="00B5691D"/>
    <w:rsid w:val="00B570A1"/>
    <w:rsid w:val="00B57263"/>
    <w:rsid w:val="00B57CFD"/>
    <w:rsid w:val="00B61A74"/>
    <w:rsid w:val="00B64C9A"/>
    <w:rsid w:val="00B652D2"/>
    <w:rsid w:val="00B65517"/>
    <w:rsid w:val="00B665B7"/>
    <w:rsid w:val="00B67C0B"/>
    <w:rsid w:val="00B67D4D"/>
    <w:rsid w:val="00B70202"/>
    <w:rsid w:val="00B70F56"/>
    <w:rsid w:val="00B7118D"/>
    <w:rsid w:val="00B739F5"/>
    <w:rsid w:val="00B74C16"/>
    <w:rsid w:val="00B75145"/>
    <w:rsid w:val="00B75247"/>
    <w:rsid w:val="00B75388"/>
    <w:rsid w:val="00B764ED"/>
    <w:rsid w:val="00B768ED"/>
    <w:rsid w:val="00B769C0"/>
    <w:rsid w:val="00B772C2"/>
    <w:rsid w:val="00B80A49"/>
    <w:rsid w:val="00B8222A"/>
    <w:rsid w:val="00B845AF"/>
    <w:rsid w:val="00B8487D"/>
    <w:rsid w:val="00B87694"/>
    <w:rsid w:val="00B901B9"/>
    <w:rsid w:val="00B90237"/>
    <w:rsid w:val="00B90919"/>
    <w:rsid w:val="00B92155"/>
    <w:rsid w:val="00B9333F"/>
    <w:rsid w:val="00B953D0"/>
    <w:rsid w:val="00B97553"/>
    <w:rsid w:val="00BA0042"/>
    <w:rsid w:val="00BA228E"/>
    <w:rsid w:val="00BA2301"/>
    <w:rsid w:val="00BA2B2B"/>
    <w:rsid w:val="00BA2B75"/>
    <w:rsid w:val="00BA6D10"/>
    <w:rsid w:val="00BA6E7D"/>
    <w:rsid w:val="00BA73A2"/>
    <w:rsid w:val="00BA7AF7"/>
    <w:rsid w:val="00BB1FFD"/>
    <w:rsid w:val="00BB49A9"/>
    <w:rsid w:val="00BB65B8"/>
    <w:rsid w:val="00BB6670"/>
    <w:rsid w:val="00BC054F"/>
    <w:rsid w:val="00BC10A7"/>
    <w:rsid w:val="00BC2361"/>
    <w:rsid w:val="00BC3BAA"/>
    <w:rsid w:val="00BC554F"/>
    <w:rsid w:val="00BC5B3B"/>
    <w:rsid w:val="00BC7D07"/>
    <w:rsid w:val="00BD026D"/>
    <w:rsid w:val="00BD041C"/>
    <w:rsid w:val="00BD0713"/>
    <w:rsid w:val="00BD0E01"/>
    <w:rsid w:val="00BD1A1F"/>
    <w:rsid w:val="00BD1C3C"/>
    <w:rsid w:val="00BD2B12"/>
    <w:rsid w:val="00BD2D79"/>
    <w:rsid w:val="00BD3079"/>
    <w:rsid w:val="00BD4563"/>
    <w:rsid w:val="00BD4E33"/>
    <w:rsid w:val="00BD6E31"/>
    <w:rsid w:val="00BD6F8D"/>
    <w:rsid w:val="00BD7E08"/>
    <w:rsid w:val="00BE04A4"/>
    <w:rsid w:val="00BE0D72"/>
    <w:rsid w:val="00BE0FB8"/>
    <w:rsid w:val="00BE13B8"/>
    <w:rsid w:val="00BE2288"/>
    <w:rsid w:val="00BE23FB"/>
    <w:rsid w:val="00BE2428"/>
    <w:rsid w:val="00BE3F5E"/>
    <w:rsid w:val="00BE52A2"/>
    <w:rsid w:val="00BE5F35"/>
    <w:rsid w:val="00BF14B3"/>
    <w:rsid w:val="00BF677C"/>
    <w:rsid w:val="00C00189"/>
    <w:rsid w:val="00C00A76"/>
    <w:rsid w:val="00C00BC3"/>
    <w:rsid w:val="00C0239D"/>
    <w:rsid w:val="00C02DDA"/>
    <w:rsid w:val="00C0304E"/>
    <w:rsid w:val="00C0454C"/>
    <w:rsid w:val="00C04FA3"/>
    <w:rsid w:val="00C06F73"/>
    <w:rsid w:val="00C108C1"/>
    <w:rsid w:val="00C114D3"/>
    <w:rsid w:val="00C11A37"/>
    <w:rsid w:val="00C11E49"/>
    <w:rsid w:val="00C12954"/>
    <w:rsid w:val="00C12A61"/>
    <w:rsid w:val="00C1311A"/>
    <w:rsid w:val="00C14C6C"/>
    <w:rsid w:val="00C15B01"/>
    <w:rsid w:val="00C166EE"/>
    <w:rsid w:val="00C16CC7"/>
    <w:rsid w:val="00C176FD"/>
    <w:rsid w:val="00C20CAD"/>
    <w:rsid w:val="00C219D5"/>
    <w:rsid w:val="00C220AE"/>
    <w:rsid w:val="00C22A53"/>
    <w:rsid w:val="00C22E1C"/>
    <w:rsid w:val="00C235C6"/>
    <w:rsid w:val="00C23D7F"/>
    <w:rsid w:val="00C24876"/>
    <w:rsid w:val="00C24B19"/>
    <w:rsid w:val="00C25DA8"/>
    <w:rsid w:val="00C25DBD"/>
    <w:rsid w:val="00C262B3"/>
    <w:rsid w:val="00C279C8"/>
    <w:rsid w:val="00C31284"/>
    <w:rsid w:val="00C332A4"/>
    <w:rsid w:val="00C33BAA"/>
    <w:rsid w:val="00C347B7"/>
    <w:rsid w:val="00C34A89"/>
    <w:rsid w:val="00C37205"/>
    <w:rsid w:val="00C37C41"/>
    <w:rsid w:val="00C40945"/>
    <w:rsid w:val="00C42D8F"/>
    <w:rsid w:val="00C42FDC"/>
    <w:rsid w:val="00C43511"/>
    <w:rsid w:val="00C43C39"/>
    <w:rsid w:val="00C44230"/>
    <w:rsid w:val="00C44300"/>
    <w:rsid w:val="00C44509"/>
    <w:rsid w:val="00C50600"/>
    <w:rsid w:val="00C50816"/>
    <w:rsid w:val="00C51756"/>
    <w:rsid w:val="00C53029"/>
    <w:rsid w:val="00C53E66"/>
    <w:rsid w:val="00C547FB"/>
    <w:rsid w:val="00C57CBD"/>
    <w:rsid w:val="00C6038C"/>
    <w:rsid w:val="00C60680"/>
    <w:rsid w:val="00C6217D"/>
    <w:rsid w:val="00C63D21"/>
    <w:rsid w:val="00C64342"/>
    <w:rsid w:val="00C646BA"/>
    <w:rsid w:val="00C6506D"/>
    <w:rsid w:val="00C65D50"/>
    <w:rsid w:val="00C66608"/>
    <w:rsid w:val="00C671B6"/>
    <w:rsid w:val="00C6739A"/>
    <w:rsid w:val="00C676D5"/>
    <w:rsid w:val="00C70BD7"/>
    <w:rsid w:val="00C74413"/>
    <w:rsid w:val="00C74C3F"/>
    <w:rsid w:val="00C74EBE"/>
    <w:rsid w:val="00C76961"/>
    <w:rsid w:val="00C76B11"/>
    <w:rsid w:val="00C77E61"/>
    <w:rsid w:val="00C8387F"/>
    <w:rsid w:val="00C85C3D"/>
    <w:rsid w:val="00C87D4E"/>
    <w:rsid w:val="00C92961"/>
    <w:rsid w:val="00C92B0A"/>
    <w:rsid w:val="00C92F0A"/>
    <w:rsid w:val="00C93127"/>
    <w:rsid w:val="00C9446B"/>
    <w:rsid w:val="00C951DB"/>
    <w:rsid w:val="00C96A1A"/>
    <w:rsid w:val="00C96B0A"/>
    <w:rsid w:val="00C972A4"/>
    <w:rsid w:val="00CA4A2D"/>
    <w:rsid w:val="00CA4D86"/>
    <w:rsid w:val="00CA757E"/>
    <w:rsid w:val="00CB0264"/>
    <w:rsid w:val="00CB2832"/>
    <w:rsid w:val="00CB2B58"/>
    <w:rsid w:val="00CB3123"/>
    <w:rsid w:val="00CB42F0"/>
    <w:rsid w:val="00CB43F2"/>
    <w:rsid w:val="00CB4F69"/>
    <w:rsid w:val="00CB654C"/>
    <w:rsid w:val="00CB6610"/>
    <w:rsid w:val="00CB6845"/>
    <w:rsid w:val="00CB749E"/>
    <w:rsid w:val="00CB7E28"/>
    <w:rsid w:val="00CC09F5"/>
    <w:rsid w:val="00CC28B6"/>
    <w:rsid w:val="00CC2E75"/>
    <w:rsid w:val="00CC2F87"/>
    <w:rsid w:val="00CC3F43"/>
    <w:rsid w:val="00CC3FA8"/>
    <w:rsid w:val="00CC4F78"/>
    <w:rsid w:val="00CC6328"/>
    <w:rsid w:val="00CC7734"/>
    <w:rsid w:val="00CC7B09"/>
    <w:rsid w:val="00CD177F"/>
    <w:rsid w:val="00CD2442"/>
    <w:rsid w:val="00CD35FB"/>
    <w:rsid w:val="00CD3D45"/>
    <w:rsid w:val="00CD65CC"/>
    <w:rsid w:val="00CD7088"/>
    <w:rsid w:val="00CD7098"/>
    <w:rsid w:val="00CD7CEA"/>
    <w:rsid w:val="00CE017F"/>
    <w:rsid w:val="00CE1C01"/>
    <w:rsid w:val="00CE3E71"/>
    <w:rsid w:val="00CE4A95"/>
    <w:rsid w:val="00CE4C29"/>
    <w:rsid w:val="00CE60CB"/>
    <w:rsid w:val="00CE62B3"/>
    <w:rsid w:val="00CE714A"/>
    <w:rsid w:val="00CE72E5"/>
    <w:rsid w:val="00CE7711"/>
    <w:rsid w:val="00CF0E66"/>
    <w:rsid w:val="00CF1555"/>
    <w:rsid w:val="00CF2EFD"/>
    <w:rsid w:val="00CF3FE6"/>
    <w:rsid w:val="00CF57D0"/>
    <w:rsid w:val="00CF5833"/>
    <w:rsid w:val="00D00F2F"/>
    <w:rsid w:val="00D0195F"/>
    <w:rsid w:val="00D02A24"/>
    <w:rsid w:val="00D0343F"/>
    <w:rsid w:val="00D05506"/>
    <w:rsid w:val="00D079FC"/>
    <w:rsid w:val="00D07E2E"/>
    <w:rsid w:val="00D10635"/>
    <w:rsid w:val="00D11DDB"/>
    <w:rsid w:val="00D13A75"/>
    <w:rsid w:val="00D140D2"/>
    <w:rsid w:val="00D1413D"/>
    <w:rsid w:val="00D150E0"/>
    <w:rsid w:val="00D16FEF"/>
    <w:rsid w:val="00D201A7"/>
    <w:rsid w:val="00D2072C"/>
    <w:rsid w:val="00D230CE"/>
    <w:rsid w:val="00D25C2C"/>
    <w:rsid w:val="00D2687B"/>
    <w:rsid w:val="00D2699A"/>
    <w:rsid w:val="00D2729C"/>
    <w:rsid w:val="00D27876"/>
    <w:rsid w:val="00D30EFC"/>
    <w:rsid w:val="00D31790"/>
    <w:rsid w:val="00D32C85"/>
    <w:rsid w:val="00D333F8"/>
    <w:rsid w:val="00D34051"/>
    <w:rsid w:val="00D359D2"/>
    <w:rsid w:val="00D378C6"/>
    <w:rsid w:val="00D37D55"/>
    <w:rsid w:val="00D41CBA"/>
    <w:rsid w:val="00D42912"/>
    <w:rsid w:val="00D43728"/>
    <w:rsid w:val="00D46CE0"/>
    <w:rsid w:val="00D46D19"/>
    <w:rsid w:val="00D474AA"/>
    <w:rsid w:val="00D47966"/>
    <w:rsid w:val="00D50980"/>
    <w:rsid w:val="00D52367"/>
    <w:rsid w:val="00D52438"/>
    <w:rsid w:val="00D52BDC"/>
    <w:rsid w:val="00D53E8C"/>
    <w:rsid w:val="00D54770"/>
    <w:rsid w:val="00D54B79"/>
    <w:rsid w:val="00D555B3"/>
    <w:rsid w:val="00D57198"/>
    <w:rsid w:val="00D60A4F"/>
    <w:rsid w:val="00D61DA1"/>
    <w:rsid w:val="00D6233C"/>
    <w:rsid w:val="00D639DA"/>
    <w:rsid w:val="00D648A0"/>
    <w:rsid w:val="00D67CF1"/>
    <w:rsid w:val="00D7063F"/>
    <w:rsid w:val="00D70696"/>
    <w:rsid w:val="00D72FAF"/>
    <w:rsid w:val="00D73E7D"/>
    <w:rsid w:val="00D747DD"/>
    <w:rsid w:val="00D7605B"/>
    <w:rsid w:val="00D766DA"/>
    <w:rsid w:val="00D77A5C"/>
    <w:rsid w:val="00D77C69"/>
    <w:rsid w:val="00D80818"/>
    <w:rsid w:val="00D808E0"/>
    <w:rsid w:val="00D8118C"/>
    <w:rsid w:val="00D8304A"/>
    <w:rsid w:val="00D83ACA"/>
    <w:rsid w:val="00D83D96"/>
    <w:rsid w:val="00D8466B"/>
    <w:rsid w:val="00D84A0C"/>
    <w:rsid w:val="00D84BAD"/>
    <w:rsid w:val="00D85265"/>
    <w:rsid w:val="00D85DA5"/>
    <w:rsid w:val="00D90A13"/>
    <w:rsid w:val="00D90AAF"/>
    <w:rsid w:val="00D90B40"/>
    <w:rsid w:val="00D9101E"/>
    <w:rsid w:val="00D91EAB"/>
    <w:rsid w:val="00D920D6"/>
    <w:rsid w:val="00D9337B"/>
    <w:rsid w:val="00D93F08"/>
    <w:rsid w:val="00D94D34"/>
    <w:rsid w:val="00D97839"/>
    <w:rsid w:val="00DA256A"/>
    <w:rsid w:val="00DA269F"/>
    <w:rsid w:val="00DA39D6"/>
    <w:rsid w:val="00DA3C54"/>
    <w:rsid w:val="00DA3D2A"/>
    <w:rsid w:val="00DA412C"/>
    <w:rsid w:val="00DA4A6F"/>
    <w:rsid w:val="00DA5B6B"/>
    <w:rsid w:val="00DA6100"/>
    <w:rsid w:val="00DA6EC5"/>
    <w:rsid w:val="00DA7006"/>
    <w:rsid w:val="00DA7BD7"/>
    <w:rsid w:val="00DB04C7"/>
    <w:rsid w:val="00DB08E4"/>
    <w:rsid w:val="00DB1731"/>
    <w:rsid w:val="00DB486E"/>
    <w:rsid w:val="00DB48AA"/>
    <w:rsid w:val="00DB4A2D"/>
    <w:rsid w:val="00DB4B08"/>
    <w:rsid w:val="00DB5994"/>
    <w:rsid w:val="00DB752A"/>
    <w:rsid w:val="00DC18C4"/>
    <w:rsid w:val="00DC1997"/>
    <w:rsid w:val="00DC1E79"/>
    <w:rsid w:val="00DC2C20"/>
    <w:rsid w:val="00DC2FA9"/>
    <w:rsid w:val="00DC6FFA"/>
    <w:rsid w:val="00DC724B"/>
    <w:rsid w:val="00DD0A57"/>
    <w:rsid w:val="00DD22C7"/>
    <w:rsid w:val="00DD2826"/>
    <w:rsid w:val="00DD3714"/>
    <w:rsid w:val="00DD4C09"/>
    <w:rsid w:val="00DD55F7"/>
    <w:rsid w:val="00DD6CF3"/>
    <w:rsid w:val="00DD725B"/>
    <w:rsid w:val="00DD7E6E"/>
    <w:rsid w:val="00DE2681"/>
    <w:rsid w:val="00DE3F75"/>
    <w:rsid w:val="00DE41F7"/>
    <w:rsid w:val="00DE445B"/>
    <w:rsid w:val="00DE764A"/>
    <w:rsid w:val="00DF0A30"/>
    <w:rsid w:val="00DF15A6"/>
    <w:rsid w:val="00DF26F1"/>
    <w:rsid w:val="00DF2D6D"/>
    <w:rsid w:val="00DF40D1"/>
    <w:rsid w:val="00DF4C99"/>
    <w:rsid w:val="00DF78E3"/>
    <w:rsid w:val="00DF7F13"/>
    <w:rsid w:val="00E0251D"/>
    <w:rsid w:val="00E025DE"/>
    <w:rsid w:val="00E063B4"/>
    <w:rsid w:val="00E1077A"/>
    <w:rsid w:val="00E11128"/>
    <w:rsid w:val="00E11495"/>
    <w:rsid w:val="00E11539"/>
    <w:rsid w:val="00E11F74"/>
    <w:rsid w:val="00E11FE1"/>
    <w:rsid w:val="00E131B1"/>
    <w:rsid w:val="00E14496"/>
    <w:rsid w:val="00E2051B"/>
    <w:rsid w:val="00E20540"/>
    <w:rsid w:val="00E23FB6"/>
    <w:rsid w:val="00E25A40"/>
    <w:rsid w:val="00E26FA7"/>
    <w:rsid w:val="00E27BE9"/>
    <w:rsid w:val="00E3019A"/>
    <w:rsid w:val="00E337CC"/>
    <w:rsid w:val="00E343F6"/>
    <w:rsid w:val="00E352B0"/>
    <w:rsid w:val="00E3705E"/>
    <w:rsid w:val="00E37983"/>
    <w:rsid w:val="00E4011F"/>
    <w:rsid w:val="00E419C3"/>
    <w:rsid w:val="00E42262"/>
    <w:rsid w:val="00E427E9"/>
    <w:rsid w:val="00E42CCE"/>
    <w:rsid w:val="00E4379C"/>
    <w:rsid w:val="00E43DEA"/>
    <w:rsid w:val="00E44796"/>
    <w:rsid w:val="00E44CE0"/>
    <w:rsid w:val="00E45E9E"/>
    <w:rsid w:val="00E50DF4"/>
    <w:rsid w:val="00E50EF0"/>
    <w:rsid w:val="00E5144B"/>
    <w:rsid w:val="00E54F1B"/>
    <w:rsid w:val="00E55435"/>
    <w:rsid w:val="00E55767"/>
    <w:rsid w:val="00E56F66"/>
    <w:rsid w:val="00E573CD"/>
    <w:rsid w:val="00E57E2B"/>
    <w:rsid w:val="00E602B0"/>
    <w:rsid w:val="00E608CF"/>
    <w:rsid w:val="00E6177E"/>
    <w:rsid w:val="00E61919"/>
    <w:rsid w:val="00E61E83"/>
    <w:rsid w:val="00E63B2A"/>
    <w:rsid w:val="00E64313"/>
    <w:rsid w:val="00E64824"/>
    <w:rsid w:val="00E651B2"/>
    <w:rsid w:val="00E65459"/>
    <w:rsid w:val="00E6651D"/>
    <w:rsid w:val="00E7034F"/>
    <w:rsid w:val="00E70AF5"/>
    <w:rsid w:val="00E70BDE"/>
    <w:rsid w:val="00E72EB4"/>
    <w:rsid w:val="00E74164"/>
    <w:rsid w:val="00E74FE3"/>
    <w:rsid w:val="00E756E7"/>
    <w:rsid w:val="00E758D6"/>
    <w:rsid w:val="00E76A44"/>
    <w:rsid w:val="00E76DDD"/>
    <w:rsid w:val="00E77AA8"/>
    <w:rsid w:val="00E805A3"/>
    <w:rsid w:val="00E81D8E"/>
    <w:rsid w:val="00E8384F"/>
    <w:rsid w:val="00E90609"/>
    <w:rsid w:val="00E91893"/>
    <w:rsid w:val="00E9267A"/>
    <w:rsid w:val="00E9281D"/>
    <w:rsid w:val="00E92FB1"/>
    <w:rsid w:val="00E94466"/>
    <w:rsid w:val="00E945BF"/>
    <w:rsid w:val="00E95FEB"/>
    <w:rsid w:val="00E9662B"/>
    <w:rsid w:val="00EA15B3"/>
    <w:rsid w:val="00EA35B7"/>
    <w:rsid w:val="00EA3E22"/>
    <w:rsid w:val="00EA526D"/>
    <w:rsid w:val="00EA7839"/>
    <w:rsid w:val="00EB078C"/>
    <w:rsid w:val="00EB0AE4"/>
    <w:rsid w:val="00EB0C98"/>
    <w:rsid w:val="00EB0E0E"/>
    <w:rsid w:val="00EB1374"/>
    <w:rsid w:val="00EB6208"/>
    <w:rsid w:val="00EC308B"/>
    <w:rsid w:val="00EC34B9"/>
    <w:rsid w:val="00ED0A2E"/>
    <w:rsid w:val="00ED0CEF"/>
    <w:rsid w:val="00ED2440"/>
    <w:rsid w:val="00ED2B9E"/>
    <w:rsid w:val="00ED2D0B"/>
    <w:rsid w:val="00ED42F1"/>
    <w:rsid w:val="00ED4F7C"/>
    <w:rsid w:val="00ED5306"/>
    <w:rsid w:val="00ED5F9A"/>
    <w:rsid w:val="00EE0C69"/>
    <w:rsid w:val="00EE122D"/>
    <w:rsid w:val="00EE16A6"/>
    <w:rsid w:val="00EE1935"/>
    <w:rsid w:val="00EE194B"/>
    <w:rsid w:val="00EE4404"/>
    <w:rsid w:val="00EE5A11"/>
    <w:rsid w:val="00EE61C2"/>
    <w:rsid w:val="00EE7901"/>
    <w:rsid w:val="00EF02E8"/>
    <w:rsid w:val="00EF0AD9"/>
    <w:rsid w:val="00EF1241"/>
    <w:rsid w:val="00EF14C1"/>
    <w:rsid w:val="00EF2383"/>
    <w:rsid w:val="00EF32AE"/>
    <w:rsid w:val="00EF5869"/>
    <w:rsid w:val="00EF6DA6"/>
    <w:rsid w:val="00F0720B"/>
    <w:rsid w:val="00F100E8"/>
    <w:rsid w:val="00F13740"/>
    <w:rsid w:val="00F1411B"/>
    <w:rsid w:val="00F14392"/>
    <w:rsid w:val="00F1505F"/>
    <w:rsid w:val="00F15542"/>
    <w:rsid w:val="00F15B39"/>
    <w:rsid w:val="00F16711"/>
    <w:rsid w:val="00F16717"/>
    <w:rsid w:val="00F23D24"/>
    <w:rsid w:val="00F2501C"/>
    <w:rsid w:val="00F2579B"/>
    <w:rsid w:val="00F25C3C"/>
    <w:rsid w:val="00F261A2"/>
    <w:rsid w:val="00F264C5"/>
    <w:rsid w:val="00F265A9"/>
    <w:rsid w:val="00F26679"/>
    <w:rsid w:val="00F26BAE"/>
    <w:rsid w:val="00F26CEA"/>
    <w:rsid w:val="00F30052"/>
    <w:rsid w:val="00F30284"/>
    <w:rsid w:val="00F3065E"/>
    <w:rsid w:val="00F30F0E"/>
    <w:rsid w:val="00F311EE"/>
    <w:rsid w:val="00F31AC5"/>
    <w:rsid w:val="00F3292B"/>
    <w:rsid w:val="00F3362F"/>
    <w:rsid w:val="00F3610E"/>
    <w:rsid w:val="00F361C1"/>
    <w:rsid w:val="00F36A3B"/>
    <w:rsid w:val="00F372B9"/>
    <w:rsid w:val="00F42E21"/>
    <w:rsid w:val="00F43B2F"/>
    <w:rsid w:val="00F45E91"/>
    <w:rsid w:val="00F46BA2"/>
    <w:rsid w:val="00F47094"/>
    <w:rsid w:val="00F477AA"/>
    <w:rsid w:val="00F50F40"/>
    <w:rsid w:val="00F54868"/>
    <w:rsid w:val="00F54FB9"/>
    <w:rsid w:val="00F54FE7"/>
    <w:rsid w:val="00F561D7"/>
    <w:rsid w:val="00F56BED"/>
    <w:rsid w:val="00F57051"/>
    <w:rsid w:val="00F577A5"/>
    <w:rsid w:val="00F57D2A"/>
    <w:rsid w:val="00F57FBD"/>
    <w:rsid w:val="00F6100D"/>
    <w:rsid w:val="00F633B9"/>
    <w:rsid w:val="00F64F5B"/>
    <w:rsid w:val="00F65F19"/>
    <w:rsid w:val="00F702D9"/>
    <w:rsid w:val="00F71CCB"/>
    <w:rsid w:val="00F743C1"/>
    <w:rsid w:val="00F76C2C"/>
    <w:rsid w:val="00F76E61"/>
    <w:rsid w:val="00F77C05"/>
    <w:rsid w:val="00F806B9"/>
    <w:rsid w:val="00F820BD"/>
    <w:rsid w:val="00F82195"/>
    <w:rsid w:val="00F82C64"/>
    <w:rsid w:val="00F833AF"/>
    <w:rsid w:val="00F84279"/>
    <w:rsid w:val="00F851A7"/>
    <w:rsid w:val="00F86A80"/>
    <w:rsid w:val="00F91804"/>
    <w:rsid w:val="00F91C5E"/>
    <w:rsid w:val="00F93FE5"/>
    <w:rsid w:val="00F94D07"/>
    <w:rsid w:val="00F94E44"/>
    <w:rsid w:val="00F96420"/>
    <w:rsid w:val="00F973DA"/>
    <w:rsid w:val="00F9740C"/>
    <w:rsid w:val="00FA278D"/>
    <w:rsid w:val="00FA4322"/>
    <w:rsid w:val="00FA43F2"/>
    <w:rsid w:val="00FA4569"/>
    <w:rsid w:val="00FB07E5"/>
    <w:rsid w:val="00FB0A4D"/>
    <w:rsid w:val="00FB0C67"/>
    <w:rsid w:val="00FB12C7"/>
    <w:rsid w:val="00FB23B8"/>
    <w:rsid w:val="00FB26ED"/>
    <w:rsid w:val="00FB472C"/>
    <w:rsid w:val="00FB5B62"/>
    <w:rsid w:val="00FB6961"/>
    <w:rsid w:val="00FB7D11"/>
    <w:rsid w:val="00FC016F"/>
    <w:rsid w:val="00FC0701"/>
    <w:rsid w:val="00FC0B3C"/>
    <w:rsid w:val="00FC1CA5"/>
    <w:rsid w:val="00FC1F5E"/>
    <w:rsid w:val="00FC3892"/>
    <w:rsid w:val="00FC470D"/>
    <w:rsid w:val="00FC5173"/>
    <w:rsid w:val="00FC70CF"/>
    <w:rsid w:val="00FD0A03"/>
    <w:rsid w:val="00FD0CF2"/>
    <w:rsid w:val="00FD11B7"/>
    <w:rsid w:val="00FD1DAD"/>
    <w:rsid w:val="00FD2FA3"/>
    <w:rsid w:val="00FD3F3D"/>
    <w:rsid w:val="00FD51ED"/>
    <w:rsid w:val="00FD59DD"/>
    <w:rsid w:val="00FD7B3B"/>
    <w:rsid w:val="00FD7DAB"/>
    <w:rsid w:val="00FE1317"/>
    <w:rsid w:val="00FE19E5"/>
    <w:rsid w:val="00FE1F23"/>
    <w:rsid w:val="00FE2679"/>
    <w:rsid w:val="00FE393F"/>
    <w:rsid w:val="00FE3A8A"/>
    <w:rsid w:val="00FE49CC"/>
    <w:rsid w:val="00FE4B30"/>
    <w:rsid w:val="00FE7433"/>
    <w:rsid w:val="00FF1361"/>
    <w:rsid w:val="00FF28A7"/>
    <w:rsid w:val="00FF2CD5"/>
    <w:rsid w:val="00FF3679"/>
    <w:rsid w:val="00FF47DC"/>
    <w:rsid w:val="00FF52EA"/>
    <w:rsid w:val="00FF5613"/>
    <w:rsid w:val="00FF67CC"/>
    <w:rsid w:val="00FF7481"/>
    <w:rsid w:val="00FF7B08"/>
  </w:rsids>
  <m:mathPr>
    <m:mathFont m:val="Cambria Math"/>
    <m:brkBin m:val="before"/>
    <m:brkBinSub m:val="--"/>
    <m:smallFrac m:val="0"/>
    <m:dispDef/>
    <m:lMargin m:val="0"/>
    <m:rMargin m:val="0"/>
    <m:defJc m:val="centerGroup"/>
    <m:wrapIndent m:val="1440"/>
    <m:intLim m:val="subSup"/>
    <m:naryLim m:val="undOvr"/>
  </m:mathPr>
  <w:themeFontLang w:val="en-CA" w:eastAsia="zh-CN"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39A9FB"/>
  <w14:defaultImageDpi w14:val="300"/>
  <w15:chartTrackingRefBased/>
  <w15:docId w15:val="{F67328AE-7F7C-FB45-8ED6-1E1D23BD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CA" w:eastAsia="en-US" w:bidi="my-MM"/>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LD"/>
    <w:qFormat/>
    <w:rsid w:val="002E4B76"/>
    <w:rPr>
      <w:rFonts w:ascii="Arial" w:eastAsia="Times New Roman" w:hAnsi="Arial"/>
      <w:sz w:val="24"/>
      <w:szCs w:val="24"/>
      <w:lang w:val="en-GB" w:bidi="ar-SA"/>
    </w:rPr>
  </w:style>
  <w:style w:type="paragraph" w:styleId="Heading1">
    <w:name w:val="heading 1"/>
    <w:basedOn w:val="Normal"/>
    <w:next w:val="Normal"/>
    <w:link w:val="Heading1Char"/>
    <w:uiPriority w:val="9"/>
    <w:qFormat/>
    <w:rsid w:val="006C2533"/>
    <w:pPr>
      <w:keepNext/>
      <w:keepLines/>
      <w:spacing w:before="240"/>
      <w:jc w:val="center"/>
      <w:outlineLvl w:val="0"/>
    </w:pPr>
    <w:rPr>
      <w:rFonts w:ascii="Calibri" w:eastAsia="MS Gothic" w:hAnsi="Calibri"/>
      <w:b/>
      <w:bCs/>
      <w:caps/>
      <w:color w:val="365F91"/>
      <w:spacing w:val="20"/>
      <w:sz w:val="40"/>
      <w:szCs w:val="40"/>
    </w:rPr>
  </w:style>
  <w:style w:type="paragraph" w:styleId="Heading2">
    <w:name w:val="heading 2"/>
    <w:basedOn w:val="Heading4"/>
    <w:next w:val="Normal"/>
    <w:link w:val="Heading2Char"/>
    <w:uiPriority w:val="9"/>
    <w:qFormat/>
    <w:rsid w:val="00B845AF"/>
    <w:pPr>
      <w:jc w:val="left"/>
      <w:outlineLvl w:val="1"/>
    </w:pPr>
    <w:rPr>
      <w:i w:val="0"/>
      <w:smallCaps/>
      <w:color w:val="008080"/>
      <w:spacing w:val="20"/>
      <w:sz w:val="30"/>
      <w:szCs w:val="30"/>
    </w:rPr>
  </w:style>
  <w:style w:type="paragraph" w:styleId="Heading3">
    <w:name w:val="heading 3"/>
    <w:basedOn w:val="Normal"/>
    <w:next w:val="Normal"/>
    <w:link w:val="Heading3Char"/>
    <w:uiPriority w:val="9"/>
    <w:qFormat/>
    <w:rsid w:val="00132EC7"/>
    <w:pPr>
      <w:outlineLvl w:val="2"/>
    </w:pPr>
    <w:rPr>
      <w:b/>
      <w:smallCaps/>
      <w:sz w:val="26"/>
      <w:szCs w:val="26"/>
    </w:rPr>
  </w:style>
  <w:style w:type="paragraph" w:styleId="Heading4">
    <w:name w:val="heading 4"/>
    <w:basedOn w:val="Normal"/>
    <w:next w:val="Normal"/>
    <w:link w:val="Heading4Char"/>
    <w:uiPriority w:val="9"/>
    <w:qFormat/>
    <w:rsid w:val="00132EC7"/>
    <w:pPr>
      <w:jc w:val="both"/>
      <w:outlineLvl w:val="3"/>
    </w:pPr>
    <w:rPr>
      <w:b/>
      <w:i/>
    </w:rPr>
  </w:style>
  <w:style w:type="paragraph" w:styleId="Heading5">
    <w:name w:val="heading 5"/>
    <w:basedOn w:val="Normal"/>
    <w:next w:val="Normal"/>
    <w:link w:val="Heading5Char"/>
    <w:uiPriority w:val="9"/>
    <w:qFormat/>
    <w:rsid w:val="00964148"/>
    <w:pPr>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2533"/>
    <w:rPr>
      <w:rFonts w:ascii="Calibri" w:eastAsia="MS Gothic" w:hAnsi="Calibri"/>
      <w:b/>
      <w:bCs/>
      <w:caps/>
      <w:color w:val="365F91"/>
      <w:spacing w:val="20"/>
      <w:sz w:val="40"/>
      <w:szCs w:val="40"/>
    </w:rPr>
  </w:style>
  <w:style w:type="character" w:customStyle="1" w:styleId="Heading4Char">
    <w:name w:val="Heading 4 Char"/>
    <w:link w:val="Heading4"/>
    <w:uiPriority w:val="9"/>
    <w:rsid w:val="00132EC7"/>
    <w:rPr>
      <w:rFonts w:ascii="Garamond" w:eastAsia="Cambria" w:hAnsi="Garamond"/>
      <w:b/>
      <w:i/>
      <w:sz w:val="24"/>
      <w:szCs w:val="24"/>
    </w:rPr>
  </w:style>
  <w:style w:type="character" w:customStyle="1" w:styleId="Heading2Char">
    <w:name w:val="Heading 2 Char"/>
    <w:link w:val="Heading2"/>
    <w:uiPriority w:val="9"/>
    <w:rsid w:val="00B845AF"/>
    <w:rPr>
      <w:rFonts w:ascii="Arial" w:eastAsia="Times New Roman" w:hAnsi="Arial"/>
      <w:b/>
      <w:smallCaps/>
      <w:color w:val="008080"/>
      <w:spacing w:val="20"/>
      <w:sz w:val="30"/>
      <w:szCs w:val="30"/>
      <w:lang w:val="en-GB" w:bidi="ar-SA"/>
    </w:rPr>
  </w:style>
  <w:style w:type="character" w:customStyle="1" w:styleId="Heading3Char">
    <w:name w:val="Heading 3 Char"/>
    <w:link w:val="Heading3"/>
    <w:uiPriority w:val="9"/>
    <w:rsid w:val="00132EC7"/>
    <w:rPr>
      <w:rFonts w:ascii="Garamond" w:eastAsia="Cambria" w:hAnsi="Garamond"/>
      <w:b/>
      <w:smallCaps/>
      <w:sz w:val="26"/>
      <w:szCs w:val="26"/>
    </w:rPr>
  </w:style>
  <w:style w:type="character" w:customStyle="1" w:styleId="Heading5Char">
    <w:name w:val="Heading 5 Char"/>
    <w:link w:val="Heading5"/>
    <w:uiPriority w:val="9"/>
    <w:rsid w:val="00964148"/>
    <w:rPr>
      <w:rFonts w:ascii="Garamond" w:eastAsia="Cambria" w:hAnsi="Garamond"/>
      <w:b/>
      <w:sz w:val="24"/>
      <w:szCs w:val="24"/>
    </w:rPr>
  </w:style>
  <w:style w:type="character" w:styleId="CommentReference">
    <w:name w:val="annotation reference"/>
    <w:uiPriority w:val="99"/>
    <w:semiHidden/>
    <w:unhideWhenUsed/>
    <w:rsid w:val="003463E2"/>
    <w:rPr>
      <w:sz w:val="16"/>
      <w:szCs w:val="16"/>
    </w:rPr>
  </w:style>
  <w:style w:type="paragraph" w:styleId="CommentText">
    <w:name w:val="annotation text"/>
    <w:basedOn w:val="Normal"/>
    <w:link w:val="CommentTextChar"/>
    <w:uiPriority w:val="99"/>
    <w:unhideWhenUsed/>
    <w:rsid w:val="003463E2"/>
    <w:rPr>
      <w:sz w:val="20"/>
      <w:szCs w:val="20"/>
    </w:rPr>
  </w:style>
  <w:style w:type="character" w:customStyle="1" w:styleId="CommentTextChar">
    <w:name w:val="Comment Text Char"/>
    <w:link w:val="CommentText"/>
    <w:uiPriority w:val="99"/>
    <w:rsid w:val="003463E2"/>
    <w:rPr>
      <w:rFonts w:ascii="Garamond" w:eastAsia="Cambria" w:hAnsi="Garamond"/>
      <w:sz w:val="20"/>
      <w:szCs w:val="20"/>
      <w:lang w:val="en-US" w:eastAsia="en-US"/>
    </w:rPr>
  </w:style>
  <w:style w:type="paragraph" w:styleId="Title">
    <w:name w:val="Title"/>
    <w:basedOn w:val="Normal"/>
    <w:next w:val="Normal"/>
    <w:link w:val="TitleChar"/>
    <w:uiPriority w:val="10"/>
    <w:qFormat/>
    <w:rsid w:val="003463E2"/>
    <w:pPr>
      <w:pBdr>
        <w:bottom w:val="single" w:sz="8" w:space="4" w:color="4F81BD"/>
      </w:pBdr>
      <w:spacing w:after="300"/>
      <w:contextualSpacing/>
    </w:pPr>
    <w:rPr>
      <w:rFonts w:ascii="Calibri" w:eastAsia="MS Gothic" w:hAnsi="Calibri"/>
      <w:color w:val="17365D"/>
      <w:spacing w:val="5"/>
      <w:kern w:val="28"/>
      <w:sz w:val="52"/>
      <w:szCs w:val="52"/>
      <w:lang w:val="en-IN"/>
    </w:rPr>
  </w:style>
  <w:style w:type="character" w:customStyle="1" w:styleId="TitleChar">
    <w:name w:val="Title Char"/>
    <w:link w:val="Title"/>
    <w:uiPriority w:val="10"/>
    <w:rsid w:val="003463E2"/>
    <w:rPr>
      <w:rFonts w:ascii="Calibri" w:eastAsia="MS Gothic" w:hAnsi="Calibri" w:cs="Times New Roman"/>
      <w:color w:val="17365D"/>
      <w:spacing w:val="5"/>
      <w:kern w:val="28"/>
      <w:sz w:val="52"/>
      <w:szCs w:val="52"/>
      <w:lang w:val="en-IN" w:eastAsia="en-US"/>
    </w:rPr>
  </w:style>
  <w:style w:type="paragraph" w:styleId="BalloonText">
    <w:name w:val="Balloon Text"/>
    <w:basedOn w:val="Normal"/>
    <w:link w:val="BalloonTextChar"/>
    <w:uiPriority w:val="99"/>
    <w:semiHidden/>
    <w:unhideWhenUsed/>
    <w:rsid w:val="003463E2"/>
    <w:rPr>
      <w:rFonts w:ascii="Lucida Grande" w:hAnsi="Lucida Grande" w:cs="Lucida Grande"/>
      <w:sz w:val="18"/>
      <w:szCs w:val="18"/>
    </w:rPr>
  </w:style>
  <w:style w:type="character" w:customStyle="1" w:styleId="BalloonTextChar">
    <w:name w:val="Balloon Text Char"/>
    <w:link w:val="BalloonText"/>
    <w:uiPriority w:val="99"/>
    <w:semiHidden/>
    <w:rsid w:val="003463E2"/>
    <w:rPr>
      <w:rFonts w:ascii="Lucida Grande" w:eastAsia="Cambria" w:hAnsi="Lucida Grande" w:cs="Lucida Grande"/>
      <w:sz w:val="18"/>
      <w:szCs w:val="18"/>
      <w:lang w:val="en-US" w:eastAsia="en-US"/>
    </w:rPr>
  </w:style>
  <w:style w:type="paragraph" w:styleId="FootnoteText">
    <w:name w:val="footnote text"/>
    <w:basedOn w:val="Normal"/>
    <w:link w:val="FootnoteTextChar"/>
    <w:uiPriority w:val="99"/>
    <w:unhideWhenUsed/>
    <w:rsid w:val="008C4FBE"/>
    <w:rPr>
      <w:sz w:val="20"/>
      <w:szCs w:val="20"/>
    </w:rPr>
  </w:style>
  <w:style w:type="character" w:customStyle="1" w:styleId="FootnoteTextChar">
    <w:name w:val="Footnote Text Char"/>
    <w:link w:val="FootnoteText"/>
    <w:uiPriority w:val="99"/>
    <w:rsid w:val="008C4FBE"/>
    <w:rPr>
      <w:rFonts w:ascii="Garamond" w:eastAsia="Cambria" w:hAnsi="Garamond"/>
      <w:sz w:val="20"/>
      <w:szCs w:val="20"/>
      <w:lang w:val="en-US" w:eastAsia="en-US"/>
    </w:rPr>
  </w:style>
  <w:style w:type="character" w:styleId="FootnoteReference">
    <w:name w:val="footnote reference"/>
    <w:unhideWhenUsed/>
    <w:rsid w:val="008C4FBE"/>
    <w:rPr>
      <w:vertAlign w:val="superscript"/>
    </w:rPr>
  </w:style>
  <w:style w:type="character" w:styleId="Hyperlink">
    <w:name w:val="Hyperlink"/>
    <w:uiPriority w:val="99"/>
    <w:unhideWhenUsed/>
    <w:rsid w:val="00044F42"/>
    <w:rPr>
      <w:rFonts w:ascii="Arial" w:hAnsi="Arial"/>
      <w:b w:val="0"/>
      <w:i w:val="0"/>
      <w:color w:val="3CA5DD"/>
      <w:u w:val="single"/>
    </w:rPr>
  </w:style>
  <w:style w:type="table" w:styleId="TableGrid">
    <w:name w:val="Table Grid"/>
    <w:basedOn w:val="TableNormal"/>
    <w:uiPriority w:val="59"/>
    <w:rsid w:val="008C4FBE"/>
    <w:rPr>
      <w:rFonts w:ascii="Garamond" w:eastAsia="Cambria" w:hAnsi="Garamond"/>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C4FBE"/>
    <w:pPr>
      <w:ind w:left="720"/>
      <w:contextualSpacing/>
    </w:pPr>
  </w:style>
  <w:style w:type="paragraph" w:styleId="Header">
    <w:name w:val="header"/>
    <w:basedOn w:val="Normal"/>
    <w:link w:val="HeaderChar"/>
    <w:uiPriority w:val="99"/>
    <w:unhideWhenUsed/>
    <w:rsid w:val="008C4FBE"/>
    <w:pPr>
      <w:tabs>
        <w:tab w:val="center" w:pos="4680"/>
        <w:tab w:val="right" w:pos="9360"/>
      </w:tabs>
    </w:pPr>
  </w:style>
  <w:style w:type="character" w:customStyle="1" w:styleId="HeaderChar">
    <w:name w:val="Header Char"/>
    <w:link w:val="Header"/>
    <w:uiPriority w:val="99"/>
    <w:rsid w:val="008C4FBE"/>
    <w:rPr>
      <w:rFonts w:ascii="Garamond" w:eastAsia="Cambria" w:hAnsi="Garamond"/>
      <w:lang w:val="en-US" w:eastAsia="en-US"/>
    </w:rPr>
  </w:style>
  <w:style w:type="paragraph" w:styleId="Footer">
    <w:name w:val="footer"/>
    <w:basedOn w:val="Normal"/>
    <w:link w:val="FooterChar"/>
    <w:uiPriority w:val="99"/>
    <w:unhideWhenUsed/>
    <w:rsid w:val="008C4FBE"/>
    <w:pPr>
      <w:tabs>
        <w:tab w:val="center" w:pos="4680"/>
        <w:tab w:val="right" w:pos="9360"/>
      </w:tabs>
    </w:pPr>
  </w:style>
  <w:style w:type="character" w:customStyle="1" w:styleId="FooterChar">
    <w:name w:val="Footer Char"/>
    <w:link w:val="Footer"/>
    <w:uiPriority w:val="99"/>
    <w:rsid w:val="008C4FBE"/>
    <w:rPr>
      <w:rFonts w:ascii="Garamond" w:eastAsia="Cambria" w:hAnsi="Garamond"/>
      <w:lang w:val="en-US" w:eastAsia="en-US"/>
    </w:rPr>
  </w:style>
  <w:style w:type="table" w:customStyle="1" w:styleId="TableGrid1">
    <w:name w:val="Table Grid1"/>
    <w:basedOn w:val="TableNormal"/>
    <w:next w:val="TableGrid"/>
    <w:uiPriority w:val="39"/>
    <w:rsid w:val="008C4FBE"/>
    <w:rPr>
      <w:rFonts w:ascii="Garamond" w:eastAsia="Cambria" w:hAnsi="Garamond"/>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Shading1-Accent11">
    <w:name w:val="Medium Shading 1 - Accent 11"/>
    <w:uiPriority w:val="1"/>
    <w:qFormat/>
    <w:rsid w:val="002E4B76"/>
    <w:rPr>
      <w:rFonts w:ascii="Arial" w:eastAsia="Cambria" w:hAnsi="Arial"/>
      <w:sz w:val="24"/>
      <w:szCs w:val="24"/>
      <w:lang w:val="en-US" w:bidi="ar-SA"/>
    </w:rPr>
  </w:style>
  <w:style w:type="paragraph" w:styleId="CommentSubject">
    <w:name w:val="annotation subject"/>
    <w:basedOn w:val="CommentText"/>
    <w:next w:val="CommentText"/>
    <w:link w:val="CommentSubjectChar"/>
    <w:uiPriority w:val="99"/>
    <w:semiHidden/>
    <w:unhideWhenUsed/>
    <w:rsid w:val="00AB1AB7"/>
    <w:rPr>
      <w:b/>
      <w:bCs/>
    </w:rPr>
  </w:style>
  <w:style w:type="character" w:customStyle="1" w:styleId="CommentSubjectChar">
    <w:name w:val="Comment Subject Char"/>
    <w:link w:val="CommentSubject"/>
    <w:uiPriority w:val="99"/>
    <w:semiHidden/>
    <w:rsid w:val="00AB1AB7"/>
    <w:rPr>
      <w:rFonts w:ascii="Garamond" w:eastAsia="Cambria" w:hAnsi="Garamond"/>
      <w:b/>
      <w:bCs/>
      <w:sz w:val="20"/>
      <w:szCs w:val="20"/>
      <w:lang w:val="en-US" w:eastAsia="en-US"/>
    </w:rPr>
  </w:style>
  <w:style w:type="character" w:styleId="PageNumber">
    <w:name w:val="page number"/>
    <w:uiPriority w:val="99"/>
    <w:semiHidden/>
    <w:unhideWhenUsed/>
    <w:rsid w:val="00AB1AB7"/>
  </w:style>
  <w:style w:type="table" w:customStyle="1" w:styleId="GridTable4-Accent51">
    <w:name w:val="Grid Table 4 - Accent 51"/>
    <w:basedOn w:val="TableNormal"/>
    <w:uiPriority w:val="49"/>
    <w:rsid w:val="00AB1AB7"/>
    <w:rPr>
      <w:rFonts w:ascii="Garamond" w:eastAsia="Cambria" w:hAnsi="Garamond"/>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UnresolvedMention1">
    <w:name w:val="Unresolved Mention1"/>
    <w:uiPriority w:val="99"/>
    <w:semiHidden/>
    <w:unhideWhenUsed/>
    <w:rsid w:val="00AB1AB7"/>
    <w:rPr>
      <w:color w:val="605E5C"/>
      <w:shd w:val="clear" w:color="auto" w:fill="E1DFDD"/>
    </w:rPr>
  </w:style>
  <w:style w:type="character" w:styleId="FollowedHyperlink">
    <w:name w:val="FollowedHyperlink"/>
    <w:uiPriority w:val="99"/>
    <w:semiHidden/>
    <w:unhideWhenUsed/>
    <w:rsid w:val="00AB1AB7"/>
    <w:rPr>
      <w:color w:val="800080"/>
      <w:u w:val="single"/>
    </w:rPr>
  </w:style>
  <w:style w:type="table" w:customStyle="1" w:styleId="GridTable4-Accent41">
    <w:name w:val="Grid Table 4 - Accent 41"/>
    <w:basedOn w:val="TableNormal"/>
    <w:uiPriority w:val="49"/>
    <w:rsid w:val="00AB1AB7"/>
    <w:rPr>
      <w:rFonts w:ascii="Garamond" w:eastAsia="Cambria" w:hAnsi="Garamond"/>
      <w:lang w:val="en-US"/>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character" w:styleId="Emphasis">
    <w:name w:val="Emphasis"/>
    <w:uiPriority w:val="20"/>
    <w:qFormat/>
    <w:rsid w:val="00AB1AB7"/>
    <w:rPr>
      <w:i/>
      <w:iCs/>
    </w:rPr>
  </w:style>
  <w:style w:type="paragraph" w:styleId="NormalWeb">
    <w:name w:val="Normal (Web)"/>
    <w:basedOn w:val="Normal"/>
    <w:uiPriority w:val="99"/>
    <w:unhideWhenUsed/>
    <w:rsid w:val="00AB1AB7"/>
    <w:pPr>
      <w:spacing w:before="100" w:beforeAutospacing="1" w:after="100" w:afterAutospacing="1"/>
    </w:pPr>
    <w:rPr>
      <w:rFonts w:ascii="Times New Roman" w:hAnsi="Times New Roman"/>
      <w:sz w:val="20"/>
      <w:szCs w:val="20"/>
      <w:lang w:val="es-ES_tradnl" w:eastAsia="es-ES"/>
    </w:rPr>
  </w:style>
  <w:style w:type="table" w:customStyle="1" w:styleId="PlainTable41">
    <w:name w:val="Plain Table 41"/>
    <w:basedOn w:val="TableNormal"/>
    <w:uiPriority w:val="44"/>
    <w:rsid w:val="00AB1AB7"/>
    <w:rPr>
      <w:rFonts w:ascii="Garamond" w:eastAsia="Cambria" w:hAnsi="Garamond"/>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
    <w:name w:val="Plain Table 11"/>
    <w:basedOn w:val="TableNormal"/>
    <w:uiPriority w:val="41"/>
    <w:rsid w:val="00AB1AB7"/>
    <w:rPr>
      <w:rFonts w:eastAsia="Cambria"/>
      <w:sz w:val="22"/>
      <w:szCs w:val="22"/>
      <w:lang w:val="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fontstyle01">
    <w:name w:val="fontstyle01"/>
    <w:rsid w:val="00AB1AB7"/>
    <w:rPr>
      <w:rFonts w:ascii="MyriadPro-Bold" w:hAnsi="MyriadPro-Bold" w:hint="default"/>
      <w:b/>
      <w:bCs/>
      <w:i w:val="0"/>
      <w:iCs w:val="0"/>
      <w:color w:val="5E6E66"/>
      <w:sz w:val="22"/>
      <w:szCs w:val="22"/>
    </w:rPr>
  </w:style>
  <w:style w:type="character" w:customStyle="1" w:styleId="fontstyle21">
    <w:name w:val="fontstyle21"/>
    <w:rsid w:val="002E4B76"/>
    <w:rPr>
      <w:rFonts w:ascii="Arial" w:hAnsi="Arial" w:hint="default"/>
      <w:b w:val="0"/>
      <w:bCs w:val="0"/>
      <w:i w:val="0"/>
      <w:iCs w:val="0"/>
      <w:color w:val="231F20"/>
      <w:sz w:val="18"/>
      <w:szCs w:val="18"/>
    </w:rPr>
  </w:style>
  <w:style w:type="character" w:customStyle="1" w:styleId="fontstyle31">
    <w:name w:val="fontstyle31"/>
    <w:rsid w:val="002E4B76"/>
    <w:rPr>
      <w:rFonts w:ascii="Arial" w:hAnsi="Arial" w:hint="default"/>
      <w:b w:val="0"/>
      <w:bCs w:val="0"/>
      <w:i w:val="0"/>
      <w:iCs w:val="0"/>
      <w:color w:val="000000"/>
      <w:sz w:val="24"/>
      <w:szCs w:val="24"/>
    </w:rPr>
  </w:style>
  <w:style w:type="character" w:styleId="UnresolvedMention">
    <w:name w:val="Unresolved Mention"/>
    <w:uiPriority w:val="99"/>
    <w:semiHidden/>
    <w:unhideWhenUsed/>
    <w:rsid w:val="00AB1AB7"/>
    <w:rPr>
      <w:color w:val="605E5C"/>
      <w:shd w:val="clear" w:color="auto" w:fill="E1DFDD"/>
    </w:rPr>
  </w:style>
  <w:style w:type="paragraph" w:customStyle="1" w:styleId="MediumList2-Accent21">
    <w:name w:val="Medium List 2 - Accent 21"/>
    <w:hidden/>
    <w:uiPriority w:val="99"/>
    <w:semiHidden/>
    <w:rsid w:val="00AB1AB7"/>
    <w:rPr>
      <w:rFonts w:ascii="Garamond" w:eastAsia="Cambria" w:hAnsi="Garamond"/>
      <w:sz w:val="24"/>
      <w:szCs w:val="24"/>
      <w:lang w:val="en-US" w:bidi="ar-SA"/>
    </w:rPr>
  </w:style>
  <w:style w:type="character" w:customStyle="1" w:styleId="st">
    <w:name w:val="st"/>
    <w:rsid w:val="002E4B76"/>
    <w:rPr>
      <w:rFonts w:ascii="Arial" w:hAnsi="Arial"/>
      <w:b w:val="0"/>
      <w:i w:val="0"/>
    </w:rPr>
  </w:style>
  <w:style w:type="paragraph" w:customStyle="1" w:styleId="Cuerpo">
    <w:name w:val="Cuerpo"/>
    <w:uiPriority w:val="99"/>
    <w:rsid w:val="00396CBD"/>
    <w:pPr>
      <w:pBdr>
        <w:top w:val="nil"/>
        <w:left w:val="nil"/>
        <w:bottom w:val="nil"/>
        <w:right w:val="nil"/>
        <w:between w:val="nil"/>
        <w:bar w:val="nil"/>
      </w:pBdr>
    </w:pPr>
    <w:rPr>
      <w:rFonts w:ascii="Helvetica" w:eastAsia="Arial Unicode MS" w:hAnsi="Helvetica" w:cs="Arial Unicode MS"/>
      <w:color w:val="000000"/>
      <w:sz w:val="22"/>
      <w:szCs w:val="22"/>
      <w:bdr w:val="nil"/>
      <w:lang w:val="es-ES_tradnl" w:eastAsia="es-ES_tradnl" w:bidi="ar-SA"/>
    </w:rPr>
  </w:style>
  <w:style w:type="paragraph" w:customStyle="1" w:styleId="GridTable31">
    <w:name w:val="Grid Table 31"/>
    <w:basedOn w:val="Heading1"/>
    <w:next w:val="Normal"/>
    <w:uiPriority w:val="39"/>
    <w:unhideWhenUsed/>
    <w:qFormat/>
    <w:rsid w:val="00541C23"/>
    <w:pPr>
      <w:jc w:val="left"/>
      <w:outlineLvl w:val="9"/>
    </w:pPr>
    <w:rPr>
      <w:rFonts w:ascii="Calibri Light" w:eastAsia="Times New Roman" w:hAnsi="Calibri Light"/>
      <w:b w:val="0"/>
      <w:bCs w:val="0"/>
      <w:caps w:val="0"/>
      <w:color w:val="2E74B5"/>
      <w:spacing w:val="0"/>
      <w:sz w:val="32"/>
      <w:szCs w:val="32"/>
    </w:rPr>
  </w:style>
  <w:style w:type="paragraph" w:styleId="TOC1">
    <w:name w:val="toc 1"/>
    <w:basedOn w:val="Normal"/>
    <w:next w:val="Normal"/>
    <w:autoRedefine/>
    <w:uiPriority w:val="39"/>
    <w:unhideWhenUsed/>
    <w:rsid w:val="00541C23"/>
  </w:style>
  <w:style w:type="paragraph" w:styleId="TOC2">
    <w:name w:val="toc 2"/>
    <w:basedOn w:val="Normal"/>
    <w:next w:val="Normal"/>
    <w:autoRedefine/>
    <w:uiPriority w:val="39"/>
    <w:unhideWhenUsed/>
    <w:rsid w:val="00541C23"/>
    <w:pPr>
      <w:ind w:left="240"/>
    </w:pPr>
  </w:style>
  <w:style w:type="paragraph" w:styleId="TOC3">
    <w:name w:val="toc 3"/>
    <w:basedOn w:val="Normal"/>
    <w:next w:val="Normal"/>
    <w:autoRedefine/>
    <w:uiPriority w:val="39"/>
    <w:unhideWhenUsed/>
    <w:rsid w:val="00541C23"/>
    <w:pPr>
      <w:ind w:left="480"/>
    </w:pPr>
  </w:style>
  <w:style w:type="paragraph" w:customStyle="1" w:styleId="ColorfulList-Accent11">
    <w:name w:val="Colorful List - Accent 11"/>
    <w:basedOn w:val="Normal"/>
    <w:uiPriority w:val="34"/>
    <w:qFormat/>
    <w:rsid w:val="00236EC8"/>
    <w:pPr>
      <w:spacing w:after="200" w:line="276" w:lineRule="auto"/>
      <w:ind w:left="720"/>
      <w:contextualSpacing/>
    </w:pPr>
    <w:rPr>
      <w:rFonts w:ascii="Cambria" w:eastAsia="Cambria" w:hAnsi="Cambria"/>
      <w:sz w:val="22"/>
      <w:szCs w:val="22"/>
      <w:lang w:val="en-IN"/>
    </w:rPr>
  </w:style>
  <w:style w:type="character" w:customStyle="1" w:styleId="italic">
    <w:name w:val="italic"/>
    <w:rsid w:val="002E4B76"/>
    <w:rPr>
      <w:rFonts w:ascii="Arial" w:hAnsi="Arial"/>
      <w:b w:val="0"/>
      <w:i/>
    </w:rPr>
  </w:style>
  <w:style w:type="character" w:styleId="Strong">
    <w:name w:val="Strong"/>
    <w:uiPriority w:val="22"/>
    <w:qFormat/>
    <w:rsid w:val="00D91EAB"/>
    <w:rPr>
      <w:b/>
      <w:bCs/>
    </w:rPr>
  </w:style>
  <w:style w:type="paragraph" w:styleId="Revision">
    <w:name w:val="Revision"/>
    <w:hidden/>
    <w:uiPriority w:val="71"/>
    <w:rsid w:val="001E3F2B"/>
    <w:rPr>
      <w:rFonts w:ascii="Garamond" w:eastAsia="Cambria" w:hAnsi="Garamond"/>
      <w:sz w:val="24"/>
      <w:szCs w:val="24"/>
      <w:lang w:val="en-US" w:bidi="ar-SA"/>
    </w:rPr>
  </w:style>
  <w:style w:type="paragraph" w:styleId="ListParagraph">
    <w:name w:val="List Paragraph"/>
    <w:basedOn w:val="Normal"/>
    <w:uiPriority w:val="34"/>
    <w:qFormat/>
    <w:rsid w:val="005179C8"/>
    <w:pPr>
      <w:ind w:left="720"/>
    </w:pPr>
  </w:style>
  <w:style w:type="paragraph" w:styleId="ListBullet">
    <w:name w:val="List Bullet"/>
    <w:basedOn w:val="Normal"/>
    <w:uiPriority w:val="99"/>
    <w:unhideWhenUsed/>
    <w:rsid w:val="000365B2"/>
    <w:pPr>
      <w:numPr>
        <w:numId w:val="156"/>
      </w:numPr>
      <w:contextualSpacing/>
    </w:pPr>
  </w:style>
  <w:style w:type="table" w:styleId="ColorfulGrid-Accent1">
    <w:name w:val="Colorful Grid Accent 1"/>
    <w:basedOn w:val="TableNormal"/>
    <w:uiPriority w:val="29"/>
    <w:qFormat/>
    <w:rsid w:val="0009629B"/>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paragraph" w:customStyle="1" w:styleId="ChapterHeading">
    <w:name w:val="Chapter Heading"/>
    <w:basedOn w:val="Heading2"/>
    <w:qFormat/>
    <w:rsid w:val="00003387"/>
    <w:pPr>
      <w:spacing w:after="120"/>
    </w:pPr>
    <w:rPr>
      <w:rFonts w:cs="Arial"/>
      <w:smallCaps w:val="0"/>
      <w:spacing w:val="0"/>
      <w:sz w:val="32"/>
      <w:szCs w:val="32"/>
    </w:rPr>
  </w:style>
  <w:style w:type="paragraph" w:customStyle="1" w:styleId="ChapterSubheading">
    <w:name w:val="Chapter Subheading"/>
    <w:basedOn w:val="Normal"/>
    <w:qFormat/>
    <w:rsid w:val="00003387"/>
    <w:pPr>
      <w:spacing w:after="120"/>
    </w:pPr>
    <w:rPr>
      <w:rFonts w:cs="Arial"/>
      <w:b/>
      <w:color w:val="3CA5DD"/>
      <w:sz w:val="28"/>
      <w:szCs w:val="28"/>
    </w:rPr>
  </w:style>
  <w:style w:type="paragraph" w:customStyle="1" w:styleId="FootnotesNew">
    <w:name w:val="Footnotes New"/>
    <w:basedOn w:val="FootnoteText"/>
    <w:qFormat/>
    <w:rsid w:val="00003387"/>
    <w:pPr>
      <w:ind w:left="284" w:hanging="284"/>
    </w:pPr>
    <w:rPr>
      <w:rFonts w:cs="Arial"/>
      <w:color w:val="767171" w:themeColor="background2" w:themeShade="80"/>
      <w:sz w:val="16"/>
      <w:szCs w:val="18"/>
    </w:rPr>
  </w:style>
  <w:style w:type="paragraph" w:customStyle="1" w:styleId="ChapterSubheading2">
    <w:name w:val="Chapter Subheading 2"/>
    <w:basedOn w:val="ChapterSubheading"/>
    <w:qFormat/>
    <w:rsid w:val="00940C6C"/>
    <w:rPr>
      <w:color w:val="008080"/>
    </w:rPr>
  </w:style>
  <w:style w:type="paragraph" w:customStyle="1" w:styleId="ChapterSubheading3">
    <w:name w:val="Chapter Subheading 3"/>
    <w:basedOn w:val="Heading3"/>
    <w:qFormat/>
    <w:rsid w:val="00044F42"/>
    <w:pPr>
      <w:spacing w:after="120"/>
    </w:pPr>
    <w:rPr>
      <w:rFonts w:cs="Arial"/>
      <w:smallCaps w:val="0"/>
      <w:sz w:val="24"/>
      <w:szCs w:val="24"/>
    </w:rPr>
  </w:style>
  <w:style w:type="paragraph" w:customStyle="1" w:styleId="CoverChapterHeading">
    <w:name w:val="Cover Chapter Heading"/>
    <w:basedOn w:val="ChapterSubheading2"/>
    <w:qFormat/>
    <w:rsid w:val="001B20F1"/>
    <w:rPr>
      <w:rFonts w:eastAsia="MS Gothic"/>
      <w:sz w:val="48"/>
      <w:szCs w:val="48"/>
    </w:rPr>
  </w:style>
  <w:style w:type="paragraph" w:customStyle="1" w:styleId="CoverChapterSubheading">
    <w:name w:val="Cover Chapter Subheading"/>
    <w:basedOn w:val="Normal"/>
    <w:qFormat/>
    <w:rsid w:val="001B20F1"/>
    <w:rPr>
      <w:b/>
      <w:bCs/>
      <w:color w:val="3CA5DD"/>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2367">
      <w:bodyDiv w:val="1"/>
      <w:marLeft w:val="0"/>
      <w:marRight w:val="0"/>
      <w:marTop w:val="0"/>
      <w:marBottom w:val="0"/>
      <w:divBdr>
        <w:top w:val="none" w:sz="0" w:space="0" w:color="auto"/>
        <w:left w:val="none" w:sz="0" w:space="0" w:color="auto"/>
        <w:bottom w:val="none" w:sz="0" w:space="0" w:color="auto"/>
        <w:right w:val="none" w:sz="0" w:space="0" w:color="auto"/>
      </w:divBdr>
    </w:div>
    <w:div w:id="533809228">
      <w:bodyDiv w:val="1"/>
      <w:marLeft w:val="0"/>
      <w:marRight w:val="0"/>
      <w:marTop w:val="0"/>
      <w:marBottom w:val="0"/>
      <w:divBdr>
        <w:top w:val="none" w:sz="0" w:space="0" w:color="auto"/>
        <w:left w:val="none" w:sz="0" w:space="0" w:color="auto"/>
        <w:bottom w:val="none" w:sz="0" w:space="0" w:color="auto"/>
        <w:right w:val="none" w:sz="0" w:space="0" w:color="auto"/>
      </w:divBdr>
    </w:div>
    <w:div w:id="652296206">
      <w:bodyDiv w:val="1"/>
      <w:marLeft w:val="0"/>
      <w:marRight w:val="0"/>
      <w:marTop w:val="0"/>
      <w:marBottom w:val="0"/>
      <w:divBdr>
        <w:top w:val="none" w:sz="0" w:space="0" w:color="auto"/>
        <w:left w:val="none" w:sz="0" w:space="0" w:color="auto"/>
        <w:bottom w:val="none" w:sz="0" w:space="0" w:color="auto"/>
        <w:right w:val="none" w:sz="0" w:space="0" w:color="auto"/>
      </w:divBdr>
    </w:div>
    <w:div w:id="723069861">
      <w:bodyDiv w:val="1"/>
      <w:marLeft w:val="0"/>
      <w:marRight w:val="0"/>
      <w:marTop w:val="0"/>
      <w:marBottom w:val="0"/>
      <w:divBdr>
        <w:top w:val="none" w:sz="0" w:space="0" w:color="auto"/>
        <w:left w:val="none" w:sz="0" w:space="0" w:color="auto"/>
        <w:bottom w:val="none" w:sz="0" w:space="0" w:color="auto"/>
        <w:right w:val="none" w:sz="0" w:space="0" w:color="auto"/>
      </w:divBdr>
    </w:div>
    <w:div w:id="850267087">
      <w:bodyDiv w:val="1"/>
      <w:marLeft w:val="0"/>
      <w:marRight w:val="0"/>
      <w:marTop w:val="0"/>
      <w:marBottom w:val="0"/>
      <w:divBdr>
        <w:top w:val="none" w:sz="0" w:space="0" w:color="auto"/>
        <w:left w:val="none" w:sz="0" w:space="0" w:color="auto"/>
        <w:bottom w:val="none" w:sz="0" w:space="0" w:color="auto"/>
        <w:right w:val="none" w:sz="0" w:space="0" w:color="auto"/>
      </w:divBdr>
    </w:div>
    <w:div w:id="856232715">
      <w:bodyDiv w:val="1"/>
      <w:marLeft w:val="0"/>
      <w:marRight w:val="0"/>
      <w:marTop w:val="0"/>
      <w:marBottom w:val="0"/>
      <w:divBdr>
        <w:top w:val="none" w:sz="0" w:space="0" w:color="auto"/>
        <w:left w:val="none" w:sz="0" w:space="0" w:color="auto"/>
        <w:bottom w:val="none" w:sz="0" w:space="0" w:color="auto"/>
        <w:right w:val="none" w:sz="0" w:space="0" w:color="auto"/>
      </w:divBdr>
    </w:div>
    <w:div w:id="1007439106">
      <w:bodyDiv w:val="1"/>
      <w:marLeft w:val="0"/>
      <w:marRight w:val="0"/>
      <w:marTop w:val="0"/>
      <w:marBottom w:val="0"/>
      <w:divBdr>
        <w:top w:val="none" w:sz="0" w:space="0" w:color="auto"/>
        <w:left w:val="none" w:sz="0" w:space="0" w:color="auto"/>
        <w:bottom w:val="none" w:sz="0" w:space="0" w:color="auto"/>
        <w:right w:val="none" w:sz="0" w:space="0" w:color="auto"/>
      </w:divBdr>
    </w:div>
    <w:div w:id="1035232546">
      <w:bodyDiv w:val="1"/>
      <w:marLeft w:val="0"/>
      <w:marRight w:val="0"/>
      <w:marTop w:val="0"/>
      <w:marBottom w:val="0"/>
      <w:divBdr>
        <w:top w:val="none" w:sz="0" w:space="0" w:color="auto"/>
        <w:left w:val="none" w:sz="0" w:space="0" w:color="auto"/>
        <w:bottom w:val="none" w:sz="0" w:space="0" w:color="auto"/>
        <w:right w:val="none" w:sz="0" w:space="0" w:color="auto"/>
      </w:divBdr>
      <w:divsChild>
        <w:div w:id="1844591295">
          <w:marLeft w:val="0"/>
          <w:marRight w:val="0"/>
          <w:marTop w:val="0"/>
          <w:marBottom w:val="0"/>
          <w:divBdr>
            <w:top w:val="none" w:sz="0" w:space="0" w:color="auto"/>
            <w:left w:val="none" w:sz="0" w:space="0" w:color="auto"/>
            <w:bottom w:val="none" w:sz="0" w:space="0" w:color="auto"/>
            <w:right w:val="none" w:sz="0" w:space="0" w:color="auto"/>
          </w:divBdr>
        </w:div>
      </w:divsChild>
    </w:div>
    <w:div w:id="1074350158">
      <w:bodyDiv w:val="1"/>
      <w:marLeft w:val="0"/>
      <w:marRight w:val="0"/>
      <w:marTop w:val="0"/>
      <w:marBottom w:val="0"/>
      <w:divBdr>
        <w:top w:val="none" w:sz="0" w:space="0" w:color="auto"/>
        <w:left w:val="none" w:sz="0" w:space="0" w:color="auto"/>
        <w:bottom w:val="none" w:sz="0" w:space="0" w:color="auto"/>
        <w:right w:val="none" w:sz="0" w:space="0" w:color="auto"/>
      </w:divBdr>
    </w:div>
    <w:div w:id="1184396877">
      <w:bodyDiv w:val="1"/>
      <w:marLeft w:val="0"/>
      <w:marRight w:val="0"/>
      <w:marTop w:val="0"/>
      <w:marBottom w:val="0"/>
      <w:divBdr>
        <w:top w:val="none" w:sz="0" w:space="0" w:color="auto"/>
        <w:left w:val="none" w:sz="0" w:space="0" w:color="auto"/>
        <w:bottom w:val="none" w:sz="0" w:space="0" w:color="auto"/>
        <w:right w:val="none" w:sz="0" w:space="0" w:color="auto"/>
      </w:divBdr>
    </w:div>
    <w:div w:id="1280264709">
      <w:bodyDiv w:val="1"/>
      <w:marLeft w:val="0"/>
      <w:marRight w:val="0"/>
      <w:marTop w:val="0"/>
      <w:marBottom w:val="0"/>
      <w:divBdr>
        <w:top w:val="none" w:sz="0" w:space="0" w:color="auto"/>
        <w:left w:val="none" w:sz="0" w:space="0" w:color="auto"/>
        <w:bottom w:val="none" w:sz="0" w:space="0" w:color="auto"/>
        <w:right w:val="none" w:sz="0" w:space="0" w:color="auto"/>
      </w:divBdr>
    </w:div>
    <w:div w:id="1286079970">
      <w:bodyDiv w:val="1"/>
      <w:marLeft w:val="0"/>
      <w:marRight w:val="0"/>
      <w:marTop w:val="0"/>
      <w:marBottom w:val="0"/>
      <w:divBdr>
        <w:top w:val="none" w:sz="0" w:space="0" w:color="auto"/>
        <w:left w:val="none" w:sz="0" w:space="0" w:color="auto"/>
        <w:bottom w:val="none" w:sz="0" w:space="0" w:color="auto"/>
        <w:right w:val="none" w:sz="0" w:space="0" w:color="auto"/>
      </w:divBdr>
    </w:div>
    <w:div w:id="1304237394">
      <w:bodyDiv w:val="1"/>
      <w:marLeft w:val="0"/>
      <w:marRight w:val="0"/>
      <w:marTop w:val="0"/>
      <w:marBottom w:val="0"/>
      <w:divBdr>
        <w:top w:val="none" w:sz="0" w:space="0" w:color="auto"/>
        <w:left w:val="none" w:sz="0" w:space="0" w:color="auto"/>
        <w:bottom w:val="none" w:sz="0" w:space="0" w:color="auto"/>
        <w:right w:val="none" w:sz="0" w:space="0" w:color="auto"/>
      </w:divBdr>
    </w:div>
    <w:div w:id="1406686934">
      <w:bodyDiv w:val="1"/>
      <w:marLeft w:val="0"/>
      <w:marRight w:val="0"/>
      <w:marTop w:val="0"/>
      <w:marBottom w:val="0"/>
      <w:divBdr>
        <w:top w:val="none" w:sz="0" w:space="0" w:color="auto"/>
        <w:left w:val="none" w:sz="0" w:space="0" w:color="auto"/>
        <w:bottom w:val="none" w:sz="0" w:space="0" w:color="auto"/>
        <w:right w:val="none" w:sz="0" w:space="0" w:color="auto"/>
      </w:divBdr>
    </w:div>
    <w:div w:id="1529834785">
      <w:bodyDiv w:val="1"/>
      <w:marLeft w:val="0"/>
      <w:marRight w:val="0"/>
      <w:marTop w:val="0"/>
      <w:marBottom w:val="0"/>
      <w:divBdr>
        <w:top w:val="none" w:sz="0" w:space="0" w:color="auto"/>
        <w:left w:val="none" w:sz="0" w:space="0" w:color="auto"/>
        <w:bottom w:val="none" w:sz="0" w:space="0" w:color="auto"/>
        <w:right w:val="none" w:sz="0" w:space="0" w:color="auto"/>
      </w:divBdr>
    </w:div>
    <w:div w:id="1633755073">
      <w:bodyDiv w:val="1"/>
      <w:marLeft w:val="0"/>
      <w:marRight w:val="0"/>
      <w:marTop w:val="0"/>
      <w:marBottom w:val="0"/>
      <w:divBdr>
        <w:top w:val="none" w:sz="0" w:space="0" w:color="auto"/>
        <w:left w:val="none" w:sz="0" w:space="0" w:color="auto"/>
        <w:bottom w:val="none" w:sz="0" w:space="0" w:color="auto"/>
        <w:right w:val="none" w:sz="0" w:space="0" w:color="auto"/>
      </w:divBdr>
      <w:divsChild>
        <w:div w:id="860122929">
          <w:marLeft w:val="0"/>
          <w:marRight w:val="0"/>
          <w:marTop w:val="0"/>
          <w:marBottom w:val="0"/>
          <w:divBdr>
            <w:top w:val="none" w:sz="0" w:space="0" w:color="auto"/>
            <w:left w:val="none" w:sz="0" w:space="0" w:color="auto"/>
            <w:bottom w:val="none" w:sz="0" w:space="0" w:color="auto"/>
            <w:right w:val="none" w:sz="0" w:space="0" w:color="auto"/>
          </w:divBdr>
        </w:div>
      </w:divsChild>
    </w:div>
    <w:div w:id="1661539631">
      <w:bodyDiv w:val="1"/>
      <w:marLeft w:val="0"/>
      <w:marRight w:val="0"/>
      <w:marTop w:val="0"/>
      <w:marBottom w:val="0"/>
      <w:divBdr>
        <w:top w:val="none" w:sz="0" w:space="0" w:color="auto"/>
        <w:left w:val="none" w:sz="0" w:space="0" w:color="auto"/>
        <w:bottom w:val="none" w:sz="0" w:space="0" w:color="auto"/>
        <w:right w:val="none" w:sz="0" w:space="0" w:color="auto"/>
      </w:divBdr>
    </w:div>
    <w:div w:id="1713311182">
      <w:bodyDiv w:val="1"/>
      <w:marLeft w:val="0"/>
      <w:marRight w:val="0"/>
      <w:marTop w:val="0"/>
      <w:marBottom w:val="0"/>
      <w:divBdr>
        <w:top w:val="none" w:sz="0" w:space="0" w:color="auto"/>
        <w:left w:val="none" w:sz="0" w:space="0" w:color="auto"/>
        <w:bottom w:val="none" w:sz="0" w:space="0" w:color="auto"/>
        <w:right w:val="none" w:sz="0" w:space="0" w:color="auto"/>
      </w:divBdr>
      <w:divsChild>
        <w:div w:id="778183048">
          <w:marLeft w:val="0"/>
          <w:marRight w:val="0"/>
          <w:marTop w:val="0"/>
          <w:marBottom w:val="0"/>
          <w:divBdr>
            <w:top w:val="none" w:sz="0" w:space="0" w:color="auto"/>
            <w:left w:val="none" w:sz="0" w:space="0" w:color="auto"/>
            <w:bottom w:val="none" w:sz="0" w:space="0" w:color="auto"/>
            <w:right w:val="none" w:sz="0" w:space="0" w:color="auto"/>
          </w:divBdr>
        </w:div>
        <w:div w:id="1132212469">
          <w:marLeft w:val="0"/>
          <w:marRight w:val="0"/>
          <w:marTop w:val="0"/>
          <w:marBottom w:val="0"/>
          <w:divBdr>
            <w:top w:val="none" w:sz="0" w:space="0" w:color="auto"/>
            <w:left w:val="none" w:sz="0" w:space="0" w:color="auto"/>
            <w:bottom w:val="none" w:sz="0" w:space="0" w:color="auto"/>
            <w:right w:val="none" w:sz="0" w:space="0" w:color="auto"/>
          </w:divBdr>
        </w:div>
        <w:div w:id="2047216732">
          <w:marLeft w:val="0"/>
          <w:marRight w:val="0"/>
          <w:marTop w:val="0"/>
          <w:marBottom w:val="0"/>
          <w:divBdr>
            <w:top w:val="none" w:sz="0" w:space="0" w:color="auto"/>
            <w:left w:val="none" w:sz="0" w:space="0" w:color="auto"/>
            <w:bottom w:val="none" w:sz="0" w:space="0" w:color="auto"/>
            <w:right w:val="none" w:sz="0" w:space="0" w:color="auto"/>
          </w:divBdr>
        </w:div>
      </w:divsChild>
    </w:div>
    <w:div w:id="1805924419">
      <w:bodyDiv w:val="1"/>
      <w:marLeft w:val="0"/>
      <w:marRight w:val="0"/>
      <w:marTop w:val="0"/>
      <w:marBottom w:val="0"/>
      <w:divBdr>
        <w:top w:val="none" w:sz="0" w:space="0" w:color="auto"/>
        <w:left w:val="none" w:sz="0" w:space="0" w:color="auto"/>
        <w:bottom w:val="none" w:sz="0" w:space="0" w:color="auto"/>
        <w:right w:val="none" w:sz="0" w:space="0" w:color="auto"/>
      </w:divBdr>
    </w:div>
    <w:div w:id="1905293985">
      <w:bodyDiv w:val="1"/>
      <w:marLeft w:val="0"/>
      <w:marRight w:val="0"/>
      <w:marTop w:val="0"/>
      <w:marBottom w:val="0"/>
      <w:divBdr>
        <w:top w:val="none" w:sz="0" w:space="0" w:color="auto"/>
        <w:left w:val="none" w:sz="0" w:space="0" w:color="auto"/>
        <w:bottom w:val="none" w:sz="0" w:space="0" w:color="auto"/>
        <w:right w:val="none" w:sz="0" w:space="0" w:color="auto"/>
      </w:divBdr>
    </w:div>
    <w:div w:id="2137672334">
      <w:bodyDiv w:val="1"/>
      <w:marLeft w:val="0"/>
      <w:marRight w:val="0"/>
      <w:marTop w:val="0"/>
      <w:marBottom w:val="0"/>
      <w:divBdr>
        <w:top w:val="none" w:sz="0" w:space="0" w:color="auto"/>
        <w:left w:val="none" w:sz="0" w:space="0" w:color="auto"/>
        <w:bottom w:val="none" w:sz="0" w:space="0" w:color="auto"/>
        <w:right w:val="none" w:sz="0" w:space="0" w:color="auto"/>
      </w:divBdr>
      <w:divsChild>
        <w:div w:id="3375813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ho.int/healthsystems/Glossary_January2011.pdf?ua=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s.who.int/iris/handle/10665/68896"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who.int/healthsystems/Glossary_January2011.pdf?ua=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0FC5D9A9ED7F4DA6E3AD29E790B5A4" ma:contentTypeVersion="13" ma:contentTypeDescription="Create a new document." ma:contentTypeScope="" ma:versionID="e4212577c012ad14aba0dabb939a88a9">
  <xsd:schema xmlns:xsd="http://www.w3.org/2001/XMLSchema" xmlns:xs="http://www.w3.org/2001/XMLSchema" xmlns:p="http://schemas.microsoft.com/office/2006/metadata/properties" xmlns:ns3="204e88c5-92b1-4519-8292-53f58ba44b45" xmlns:ns4="0f99ca09-164e-48d3-a719-948f09fefd0c" targetNamespace="http://schemas.microsoft.com/office/2006/metadata/properties" ma:root="true" ma:fieldsID="64718eb9de43bcf3574098bd30d6f879" ns3:_="" ns4:_="">
    <xsd:import namespace="204e88c5-92b1-4519-8292-53f58ba44b45"/>
    <xsd:import namespace="0f99ca09-164e-48d3-a719-948f09fefd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e88c5-92b1-4519-8292-53f58ba44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99ca09-164e-48d3-a719-948f09fefd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AF605-4440-4844-995E-9BA19F029598}">
  <ds:schemaRefs>
    <ds:schemaRef ds:uri="http://schemas.microsoft.com/sharepoint/v3/contenttype/forms"/>
  </ds:schemaRefs>
</ds:datastoreItem>
</file>

<file path=customXml/itemProps2.xml><?xml version="1.0" encoding="utf-8"?>
<ds:datastoreItem xmlns:ds="http://schemas.openxmlformats.org/officeDocument/2006/customXml" ds:itemID="{32EAAECD-7CA9-4057-AA1B-092AA8BA2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e88c5-92b1-4519-8292-53f58ba44b45"/>
    <ds:schemaRef ds:uri="0f99ca09-164e-48d3-a719-948f09fef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A4E157-D1B5-4CC6-B4D5-948E61242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2137</Words>
  <Characters>12186</Characters>
  <Application>Microsoft Office Word</Application>
  <DocSecurity>0</DocSecurity>
  <Lines>101</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Colectivo Meta</Company>
  <LinksUpToDate>false</LinksUpToDate>
  <CharactersWithSpaces>14295</CharactersWithSpaces>
  <SharedDoc>false</SharedDoc>
  <HLinks>
    <vt:vector size="108" baseType="variant">
      <vt:variant>
        <vt:i4>6029381</vt:i4>
      </vt:variant>
      <vt:variant>
        <vt:i4>51</vt:i4>
      </vt:variant>
      <vt:variant>
        <vt:i4>0</vt:i4>
      </vt:variant>
      <vt:variant>
        <vt:i4>5</vt:i4>
      </vt:variant>
      <vt:variant>
        <vt:lpwstr>https://www.internationalbudget.org/open-budget-survey/open-budget-survey-2019-0</vt:lpwstr>
      </vt:variant>
      <vt:variant>
        <vt:lpwstr/>
      </vt:variant>
      <vt:variant>
        <vt:i4>8323099</vt:i4>
      </vt:variant>
      <vt:variant>
        <vt:i4>48</vt:i4>
      </vt:variant>
      <vt:variant>
        <vt:i4>0</vt:i4>
      </vt:variant>
      <vt:variant>
        <vt:i4>5</vt:i4>
      </vt:variant>
      <vt:variant>
        <vt:lpwstr>https://apps.who.int/iris/bitstream/handle/10665/192280/WHO_HIS_HGF_PolicyBrief_15.1_eng.pdf?sequence=1</vt:lpwstr>
      </vt:variant>
      <vt:variant>
        <vt:lpwstr/>
      </vt:variant>
      <vt:variant>
        <vt:i4>4849742</vt:i4>
      </vt:variant>
      <vt:variant>
        <vt:i4>45</vt:i4>
      </vt:variant>
      <vt:variant>
        <vt:i4>0</vt:i4>
      </vt:variant>
      <vt:variant>
        <vt:i4>5</vt:i4>
      </vt:variant>
      <vt:variant>
        <vt:lpwstr>https://www.ipu.org/resources/publications/toolkits/2017-01/parliaments-and-sustainable-development-goals-self-assessment-toolkit</vt:lpwstr>
      </vt:variant>
      <vt:variant>
        <vt:lpwstr/>
      </vt:variant>
      <vt:variant>
        <vt:i4>6029381</vt:i4>
      </vt:variant>
      <vt:variant>
        <vt:i4>42</vt:i4>
      </vt:variant>
      <vt:variant>
        <vt:i4>0</vt:i4>
      </vt:variant>
      <vt:variant>
        <vt:i4>5</vt:i4>
      </vt:variant>
      <vt:variant>
        <vt:lpwstr>https://www.internationalbudget.org/open-budget-survey/open-budget-survey-2019-0</vt:lpwstr>
      </vt:variant>
      <vt:variant>
        <vt:lpwstr/>
      </vt:variant>
      <vt:variant>
        <vt:i4>8323099</vt:i4>
      </vt:variant>
      <vt:variant>
        <vt:i4>39</vt:i4>
      </vt:variant>
      <vt:variant>
        <vt:i4>0</vt:i4>
      </vt:variant>
      <vt:variant>
        <vt:i4>5</vt:i4>
      </vt:variant>
      <vt:variant>
        <vt:lpwstr>https://apps.who.int/iris/bitstream/handle/10665/192280/WHO_HIS_HGF_PolicyBrief_15.1_eng.pdf?sequence=1</vt:lpwstr>
      </vt:variant>
      <vt:variant>
        <vt:lpwstr/>
      </vt:variant>
      <vt:variant>
        <vt:i4>4849742</vt:i4>
      </vt:variant>
      <vt:variant>
        <vt:i4>36</vt:i4>
      </vt:variant>
      <vt:variant>
        <vt:i4>0</vt:i4>
      </vt:variant>
      <vt:variant>
        <vt:i4>5</vt:i4>
      </vt:variant>
      <vt:variant>
        <vt:lpwstr>https://www.ipu.org/resources/publications/toolkits/2017-01/parliaments-and-sustainable-development-goals-self-assessment-toolkit</vt:lpwstr>
      </vt:variant>
      <vt:variant>
        <vt:lpwstr/>
      </vt:variant>
      <vt:variant>
        <vt:i4>4784226</vt:i4>
      </vt:variant>
      <vt:variant>
        <vt:i4>33</vt:i4>
      </vt:variant>
      <vt:variant>
        <vt:i4>0</vt:i4>
      </vt:variant>
      <vt:variant>
        <vt:i4>5</vt:i4>
      </vt:variant>
      <vt:variant>
        <vt:lpwstr>https://youtu.be/r_ikGjR5pzE?list=PLQ1WGH8_cXF_qAuKAyD3FdXl1sRl0v7Bm</vt:lpwstr>
      </vt:variant>
      <vt:variant>
        <vt:lpwstr/>
      </vt:variant>
      <vt:variant>
        <vt:i4>1638494</vt:i4>
      </vt:variant>
      <vt:variant>
        <vt:i4>30</vt:i4>
      </vt:variant>
      <vt:variant>
        <vt:i4>0</vt:i4>
      </vt:variant>
      <vt:variant>
        <vt:i4>5</vt:i4>
      </vt:variant>
      <vt:variant>
        <vt:lpwstr>https://apps.who.int/nha/database</vt:lpwstr>
      </vt:variant>
      <vt:variant>
        <vt:lpwstr/>
      </vt:variant>
      <vt:variant>
        <vt:i4>7733359</vt:i4>
      </vt:variant>
      <vt:variant>
        <vt:i4>27</vt:i4>
      </vt:variant>
      <vt:variant>
        <vt:i4>0</vt:i4>
      </vt:variant>
      <vt:variant>
        <vt:i4>5</vt:i4>
      </vt:variant>
      <vt:variant>
        <vt:lpwstr>https://www.rti-rating.org/</vt:lpwstr>
      </vt:variant>
      <vt:variant>
        <vt:lpwstr/>
      </vt:variant>
      <vt:variant>
        <vt:i4>2621563</vt:i4>
      </vt:variant>
      <vt:variant>
        <vt:i4>24</vt:i4>
      </vt:variant>
      <vt:variant>
        <vt:i4>0</vt:i4>
      </vt:variant>
      <vt:variant>
        <vt:i4>5</vt:i4>
      </vt:variant>
      <vt:variant>
        <vt:lpwstr>http://www.freedominfo.org/</vt:lpwstr>
      </vt:variant>
      <vt:variant>
        <vt:lpwstr/>
      </vt:variant>
      <vt:variant>
        <vt:i4>524317</vt:i4>
      </vt:variant>
      <vt:variant>
        <vt:i4>21</vt:i4>
      </vt:variant>
      <vt:variant>
        <vt:i4>0</vt:i4>
      </vt:variant>
      <vt:variant>
        <vt:i4>5</vt:i4>
      </vt:variant>
      <vt:variant>
        <vt:lpwstr>http://www.freedominfo.org/about-us/</vt:lpwstr>
      </vt:variant>
      <vt:variant>
        <vt:lpwstr/>
      </vt:variant>
      <vt:variant>
        <vt:i4>7143534</vt:i4>
      </vt:variant>
      <vt:variant>
        <vt:i4>18</vt:i4>
      </vt:variant>
      <vt:variant>
        <vt:i4>0</vt:i4>
      </vt:variant>
      <vt:variant>
        <vt:i4>5</vt:i4>
      </vt:variant>
      <vt:variant>
        <vt:lpwstr>https://www.internationalbudget.org/open-budget-survey/</vt:lpwstr>
      </vt:variant>
      <vt:variant>
        <vt:lpwstr/>
      </vt:variant>
      <vt:variant>
        <vt:i4>7798813</vt:i4>
      </vt:variant>
      <vt:variant>
        <vt:i4>15</vt:i4>
      </vt:variant>
      <vt:variant>
        <vt:i4>0</vt:i4>
      </vt:variant>
      <vt:variant>
        <vt:i4>5</vt:i4>
      </vt:variant>
      <vt:variant>
        <vt:lpwstr>https://www.who.int/health_financing/topics/budgeting-in-health/country-mapping/en/</vt:lpwstr>
      </vt:variant>
      <vt:variant>
        <vt:lpwstr/>
      </vt:variant>
      <vt:variant>
        <vt:i4>1638494</vt:i4>
      </vt:variant>
      <vt:variant>
        <vt:i4>12</vt:i4>
      </vt:variant>
      <vt:variant>
        <vt:i4>0</vt:i4>
      </vt:variant>
      <vt:variant>
        <vt:i4>5</vt:i4>
      </vt:variant>
      <vt:variant>
        <vt:lpwstr>https://apps.who.int/nha/database</vt:lpwstr>
      </vt:variant>
      <vt:variant>
        <vt:lpwstr/>
      </vt:variant>
      <vt:variant>
        <vt:i4>3801142</vt:i4>
      </vt:variant>
      <vt:variant>
        <vt:i4>9</vt:i4>
      </vt:variant>
      <vt:variant>
        <vt:i4>0</vt:i4>
      </vt:variant>
      <vt:variant>
        <vt:i4>5</vt:i4>
      </vt:variant>
      <vt:variant>
        <vt:lpwstr>https://www.who.int/teams/health-systems-governance-and-financing/health-financing/diagnostics/health-financing-progress-matrix</vt:lpwstr>
      </vt:variant>
      <vt:variant>
        <vt:lpwstr/>
      </vt:variant>
      <vt:variant>
        <vt:i4>131140</vt:i4>
      </vt:variant>
      <vt:variant>
        <vt:i4>6</vt:i4>
      </vt:variant>
      <vt:variant>
        <vt:i4>0</vt:i4>
      </vt:variant>
      <vt:variant>
        <vt:i4>5</vt:i4>
      </vt:variant>
      <vt:variant>
        <vt:lpwstr>https://worldhealthorg-my.sharepoint.com/pascualv/Downloads/Workshop Evaluation.docx</vt:lpwstr>
      </vt:variant>
      <vt:variant>
        <vt:lpwstr/>
      </vt:variant>
      <vt:variant>
        <vt:i4>8126589</vt:i4>
      </vt:variant>
      <vt:variant>
        <vt:i4>3</vt:i4>
      </vt:variant>
      <vt:variant>
        <vt:i4>0</vt:i4>
      </vt:variant>
      <vt:variant>
        <vt:i4>5</vt:i4>
      </vt:variant>
      <vt:variant>
        <vt:lpwstr>https://worldhealthorg-my.sharepoint.com/pascualv/Downloads/Sample Agendas of Workshops Using This Toolkit.docx</vt:lpwstr>
      </vt:variant>
      <vt:variant>
        <vt:lpwstr/>
      </vt:variant>
      <vt:variant>
        <vt:i4>4128866</vt:i4>
      </vt:variant>
      <vt:variant>
        <vt:i4>0</vt:i4>
      </vt:variant>
      <vt:variant>
        <vt:i4>0</vt:i4>
      </vt:variant>
      <vt:variant>
        <vt:i4>5</vt:i4>
      </vt:variant>
      <vt:variant>
        <vt:lpwstr>https://worldhealthorg-my.sharepoint.com/pascualv/Downloads/Planning a Workshop Using the Toolkit.docx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Manuela Garza</dc:creator>
  <cp:keywords/>
  <dc:description/>
  <cp:lastModifiedBy>SKARPHEDINSDOTTIR, Maria</cp:lastModifiedBy>
  <cp:revision>12</cp:revision>
  <cp:lastPrinted>2021-03-12T01:40:00Z</cp:lastPrinted>
  <dcterms:created xsi:type="dcterms:W3CDTF">2021-03-29T17:13:00Z</dcterms:created>
  <dcterms:modified xsi:type="dcterms:W3CDTF">2021-09-02T08:36:00Z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0x010100A50FC5D9A9ED7F4DA6E3AD29E790B5A4</vt:lpwstr>
  </property>
</Properties>
</file>